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60" w:rsidRDefault="00BE1560">
      <w:pPr>
        <w:spacing w:line="590" w:lineRule="exact"/>
        <w:jc w:val="center"/>
        <w:rPr>
          <w:rFonts w:eastAsia="方正小标宋_GBK"/>
          <w:color w:val="000000"/>
          <w:sz w:val="44"/>
          <w:szCs w:val="44"/>
        </w:rPr>
      </w:pPr>
      <w:bookmarkStart w:id="0" w:name="_GoBack"/>
      <w:bookmarkEnd w:id="0"/>
    </w:p>
    <w:p w:rsidR="00BE1560" w:rsidRDefault="00BE1560">
      <w:pPr>
        <w:spacing w:line="590" w:lineRule="exact"/>
        <w:jc w:val="center"/>
        <w:rPr>
          <w:rFonts w:eastAsia="方正小标宋_GBK"/>
          <w:color w:val="000000"/>
          <w:sz w:val="44"/>
          <w:szCs w:val="44"/>
        </w:rPr>
      </w:pPr>
    </w:p>
    <w:p w:rsidR="00BE1560" w:rsidRDefault="00BE1560">
      <w:pPr>
        <w:spacing w:line="590" w:lineRule="exact"/>
        <w:jc w:val="center"/>
        <w:rPr>
          <w:rFonts w:eastAsia="方正小标宋_GBK"/>
          <w:color w:val="000000"/>
          <w:sz w:val="44"/>
          <w:szCs w:val="44"/>
        </w:rPr>
      </w:pPr>
      <w:r>
        <w:rPr>
          <w:rFonts w:eastAsia="方正小标宋_GBK"/>
          <w:color w:val="00000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5pt;margin-top:7.65pt;width:444.15pt;height:67.8pt;z-index:251658240;mso-wrap-distance-left:9pt;mso-wrap-distance-top:0;mso-wrap-distance-right:9pt;mso-wrap-distance-bottom:0" o:preferrelative="t" fillcolor="red" strokecolor="red">
            <v:stroke miterlimit="2"/>
            <v:textpath style="font-family:&quot;方正小标宋简体&quot;;v-same-letter-heights:t" trim="t" fitpath="t" string="中共蚌埠市委机构编制委员会办公室文件"/>
            <o:lock v:ext="edit" text="f"/>
            <w10:wrap type="square" side="left"/>
          </v:shape>
        </w:pict>
      </w:r>
    </w:p>
    <w:p w:rsidR="00BE1560" w:rsidRDefault="00874492">
      <w:pPr>
        <w:jc w:val="center"/>
        <w:rPr>
          <w:rFonts w:ascii="仿宋_GB2312"/>
          <w:szCs w:val="32"/>
        </w:rPr>
      </w:pPr>
      <w:r>
        <w:rPr>
          <w:rFonts w:ascii="仿宋_GB2312" w:hint="eastAsia"/>
          <w:szCs w:val="32"/>
        </w:rPr>
        <w:t>蚌编办〔</w:t>
      </w:r>
      <w:r>
        <w:rPr>
          <w:rFonts w:ascii="仿宋_GB2312" w:hint="eastAsia"/>
          <w:szCs w:val="32"/>
        </w:rPr>
        <w:t>2019</w:t>
      </w:r>
      <w:r>
        <w:rPr>
          <w:rFonts w:ascii="仿宋_GB2312" w:hint="eastAsia"/>
          <w:szCs w:val="32"/>
        </w:rPr>
        <w:t>〕</w:t>
      </w:r>
      <w:r>
        <w:rPr>
          <w:rFonts w:ascii="仿宋_GB2312" w:hint="eastAsia"/>
          <w:szCs w:val="32"/>
        </w:rPr>
        <w:t>72</w:t>
      </w:r>
      <w:r>
        <w:rPr>
          <w:rFonts w:ascii="仿宋_GB2312" w:hint="eastAsia"/>
          <w:szCs w:val="32"/>
        </w:rPr>
        <w:t>号</w:t>
      </w:r>
      <w:r>
        <w:rPr>
          <w:rFonts w:ascii="仿宋_GB2312" w:hint="eastAsia"/>
          <w:szCs w:val="32"/>
        </w:rPr>
        <w:t xml:space="preserve"> </w:t>
      </w:r>
    </w:p>
    <w:p w:rsidR="00BE1560" w:rsidRDefault="00BE1560">
      <w:pPr>
        <w:spacing w:line="590" w:lineRule="exact"/>
        <w:jc w:val="center"/>
        <w:rPr>
          <w:rFonts w:eastAsia="方正小标宋_GBK"/>
          <w:color w:val="000000"/>
          <w:sz w:val="44"/>
          <w:szCs w:val="44"/>
        </w:rPr>
      </w:pPr>
      <w:r>
        <w:rPr>
          <w:rFonts w:eastAsia="方正小标宋_GBK"/>
          <w:color w:val="000000"/>
          <w:sz w:val="44"/>
          <w:szCs w:val="44"/>
        </w:rPr>
        <w:pict>
          <v:line id="_x0000_s1027" style="position:absolute;left:0;text-align:left;z-index:251659264" from="16.1pt,26.75pt" to="452.65pt,26.8pt" o:preferrelative="t" strokecolor="red" strokeweight="3.5pt">
            <v:stroke miterlimit="2"/>
          </v:line>
        </w:pict>
      </w:r>
    </w:p>
    <w:p w:rsidR="00BE1560" w:rsidRDefault="00BE1560">
      <w:pPr>
        <w:spacing w:line="590" w:lineRule="exact"/>
        <w:jc w:val="center"/>
        <w:rPr>
          <w:rFonts w:eastAsia="方正小标宋_GBK"/>
          <w:color w:val="000000"/>
          <w:sz w:val="44"/>
          <w:szCs w:val="44"/>
        </w:rPr>
      </w:pPr>
    </w:p>
    <w:p w:rsidR="00BE1560" w:rsidRDefault="00BE1560">
      <w:pPr>
        <w:spacing w:line="590" w:lineRule="exact"/>
        <w:jc w:val="center"/>
        <w:rPr>
          <w:rFonts w:eastAsia="方正小标宋_GBK"/>
          <w:color w:val="000000"/>
          <w:sz w:val="44"/>
          <w:szCs w:val="44"/>
        </w:rPr>
      </w:pPr>
    </w:p>
    <w:p w:rsidR="00BE1560" w:rsidRDefault="00874492">
      <w:pPr>
        <w:spacing w:line="59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关于开展全市公共服务清单</w:t>
      </w:r>
    </w:p>
    <w:p w:rsidR="00BE1560" w:rsidRDefault="00874492">
      <w:pPr>
        <w:spacing w:line="59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行政权力中介服务清单和政务服务（公共服务）</w:t>
      </w:r>
    </w:p>
    <w:p w:rsidR="00BE1560" w:rsidRDefault="00874492">
      <w:pPr>
        <w:spacing w:line="59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事项目录清单动态调整的通知</w:t>
      </w:r>
    </w:p>
    <w:p w:rsidR="00BE1560" w:rsidRDefault="00BE1560">
      <w:pPr>
        <w:spacing w:line="590" w:lineRule="exact"/>
        <w:ind w:firstLineChars="200" w:firstLine="640"/>
        <w:rPr>
          <w:rFonts w:eastAsia="方正仿宋_GBK"/>
          <w:color w:val="000000"/>
        </w:rPr>
      </w:pPr>
    </w:p>
    <w:p w:rsidR="00BE1560" w:rsidRDefault="00874492">
      <w:pPr>
        <w:spacing w:line="590" w:lineRule="exact"/>
        <w:rPr>
          <w:rFonts w:ascii="仿宋_GB2312" w:hAnsi="仿宋_GB2312" w:cs="仿宋_GB2312"/>
          <w:color w:val="000000"/>
        </w:rPr>
      </w:pPr>
      <w:r>
        <w:rPr>
          <w:rFonts w:ascii="仿宋_GB2312" w:hAnsi="仿宋_GB2312" w:cs="仿宋_GB2312" w:hint="eastAsia"/>
          <w:color w:val="000000"/>
        </w:rPr>
        <w:t>各县、区委编办，市直有关单位：</w:t>
      </w:r>
    </w:p>
    <w:p w:rsidR="00BE1560" w:rsidRDefault="00874492">
      <w:pPr>
        <w:spacing w:line="590" w:lineRule="exact"/>
        <w:jc w:val="left"/>
        <w:rPr>
          <w:rFonts w:ascii="仿宋_GB2312" w:hAnsi="仿宋_GB2312" w:cs="仿宋_GB2312"/>
          <w:color w:val="000000"/>
        </w:rPr>
      </w:pPr>
      <w:r>
        <w:rPr>
          <w:rFonts w:ascii="仿宋_GB2312" w:hAnsi="仿宋_GB2312" w:cs="仿宋_GB2312" w:hint="eastAsia"/>
          <w:color w:val="000000"/>
        </w:rPr>
        <w:t xml:space="preserve">    </w:t>
      </w:r>
      <w:r>
        <w:rPr>
          <w:rFonts w:ascii="仿宋_GB2312" w:hAnsi="仿宋_GB2312" w:cs="仿宋_GB2312" w:hint="eastAsia"/>
          <w:color w:val="000000"/>
        </w:rPr>
        <w:t>为优化完善公共服务清单和行政权力中介服务清单，推进清单制度体系建设，更加方便企业和群众办事创业，根据《关于开展全省公共服务清单行政权力中介服务清单和政务服务（公共服务）事项目录清单动态调整统一规范工作的通知》（皖编办〔</w:t>
      </w:r>
      <w:r>
        <w:rPr>
          <w:rFonts w:ascii="仿宋_GB2312" w:hAnsi="仿宋_GB2312" w:cs="仿宋_GB2312" w:hint="eastAsia"/>
          <w:color w:val="000000"/>
        </w:rPr>
        <w:t>2019</w:t>
      </w:r>
      <w:r>
        <w:rPr>
          <w:rFonts w:ascii="仿宋_GB2312" w:hAnsi="仿宋_GB2312" w:cs="仿宋_GB2312" w:hint="eastAsia"/>
          <w:color w:val="000000"/>
        </w:rPr>
        <w:t>〕</w:t>
      </w:r>
      <w:r>
        <w:rPr>
          <w:rFonts w:ascii="仿宋_GB2312" w:hAnsi="仿宋_GB2312" w:cs="仿宋_GB2312" w:hint="eastAsia"/>
          <w:color w:val="000000"/>
        </w:rPr>
        <w:t>121</w:t>
      </w:r>
      <w:r>
        <w:rPr>
          <w:rFonts w:ascii="仿宋_GB2312" w:hAnsi="仿宋_GB2312" w:cs="仿宋_GB2312" w:hint="eastAsia"/>
          <w:color w:val="000000"/>
        </w:rPr>
        <w:t>号），现就我市开展公共服务清单、行政权力中介服务清单和政务服务（公共服务）事项目录清单动态调整工作有关事项通知如下。</w:t>
      </w:r>
    </w:p>
    <w:p w:rsidR="00BE1560" w:rsidRDefault="00874492">
      <w:pPr>
        <w:spacing w:line="590" w:lineRule="exact"/>
        <w:ind w:firstLineChars="200" w:firstLine="640"/>
        <w:rPr>
          <w:rFonts w:ascii="黑体" w:eastAsia="黑体" w:hAnsi="黑体" w:cs="黑体"/>
          <w:color w:val="000000"/>
        </w:rPr>
      </w:pPr>
      <w:r>
        <w:rPr>
          <w:rFonts w:ascii="黑体" w:eastAsia="黑体" w:hAnsi="黑体" w:cs="黑体" w:hint="eastAsia"/>
          <w:color w:val="000000"/>
        </w:rPr>
        <w:t>一、主要任务</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lastRenderedPageBreak/>
        <w:t>（一）调整公共服务清单。</w:t>
      </w:r>
      <w:r>
        <w:rPr>
          <w:rFonts w:ascii="仿宋_GB2312" w:hAnsi="仿宋_GB2312" w:cs="仿宋_GB2312" w:hint="eastAsia"/>
          <w:color w:val="000000"/>
        </w:rPr>
        <w:t>在已公布公共服务清单基础上，各县（区）及乡镇（街道），市直有关单位按照公共服务做加法的原则，根据机构改革职能划转和</w:t>
      </w:r>
      <w:r>
        <w:rPr>
          <w:rFonts w:ascii="仿宋_GB2312" w:hAnsi="仿宋_GB2312" w:cs="仿宋_GB2312" w:hint="eastAsia"/>
          <w:color w:val="000000"/>
        </w:rPr>
        <w:t>部门职能转变、法律法规规章“立改废释”（截至</w:t>
      </w:r>
      <w:r>
        <w:rPr>
          <w:rFonts w:ascii="仿宋_GB2312" w:hAnsi="仿宋_GB2312" w:cs="仿宋_GB2312" w:hint="eastAsia"/>
          <w:color w:val="000000"/>
        </w:rPr>
        <w:t>2019</w:t>
      </w:r>
      <w:r>
        <w:rPr>
          <w:rFonts w:ascii="仿宋_GB2312" w:hAnsi="仿宋_GB2312" w:cs="仿宋_GB2312" w:hint="eastAsia"/>
          <w:color w:val="000000"/>
        </w:rPr>
        <w:t>年</w:t>
      </w:r>
      <w:r>
        <w:rPr>
          <w:rFonts w:ascii="仿宋_GB2312" w:hAnsi="仿宋_GB2312" w:cs="仿宋_GB2312" w:hint="eastAsia"/>
          <w:color w:val="000000"/>
        </w:rPr>
        <w:t>8</w:t>
      </w:r>
      <w:r>
        <w:rPr>
          <w:rFonts w:ascii="仿宋_GB2312" w:hAnsi="仿宋_GB2312" w:cs="仿宋_GB2312" w:hint="eastAsia"/>
          <w:color w:val="000000"/>
        </w:rPr>
        <w:t>月</w:t>
      </w:r>
      <w:r>
        <w:rPr>
          <w:rFonts w:ascii="仿宋_GB2312" w:hAnsi="仿宋_GB2312" w:cs="仿宋_GB2312" w:hint="eastAsia"/>
          <w:color w:val="000000"/>
        </w:rPr>
        <w:t>31</w:t>
      </w:r>
      <w:r>
        <w:rPr>
          <w:rFonts w:ascii="仿宋_GB2312" w:hAnsi="仿宋_GB2312" w:cs="仿宋_GB2312" w:hint="eastAsia"/>
          <w:color w:val="000000"/>
        </w:rPr>
        <w:t>日）、规范性文件出台调整废止、已认领安徽政务服务网蚌埠分厅事项等，结合工作实际，优化完善本地本部门公共服务事项，切实做好公共服务清单动态调整工作。</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t>（二）承接落实全省统一规范公共服务清单。</w:t>
      </w:r>
      <w:r>
        <w:rPr>
          <w:rFonts w:ascii="仿宋_GB2312" w:hAnsi="仿宋_GB2312" w:cs="仿宋_GB2312" w:hint="eastAsia"/>
          <w:color w:val="000000"/>
        </w:rPr>
        <w:t>市直各有关部门要主动加强与省级对口部门（单位）沟通联系，参照省级公共服务事项动态调整情况，结合实际研究调整公共服务清单。各县（区）及乡镇（街道）参照全省公共服务清单指导目录开展动态调整工作，推动实现横向不同区域、纵向不同层级间相同公共服务事项要素统一、标准统一。</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t>（三）调整政务服务（公共服务）事项目录清单。</w:t>
      </w:r>
      <w:r>
        <w:rPr>
          <w:rFonts w:ascii="仿宋_GB2312" w:hAnsi="仿宋_GB2312" w:cs="仿宋_GB2312" w:hint="eastAsia"/>
          <w:color w:val="000000"/>
        </w:rPr>
        <w:t>按照申请人发起、政务服务机构受理的要求和《全省政务服务（公共服务）事项目录清单》，市直有关部门（单位）要充分听取意见建议，加强与省级对口部门（单位）沟通对接，统筹本系统市、县、乡、村四级政务服务（公共服务）事项目录清单动态调整工作。</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t>（四）调整行政权力中介服务清单。</w:t>
      </w:r>
      <w:r>
        <w:rPr>
          <w:rFonts w:ascii="仿宋_GB2312" w:hAnsi="仿宋_GB2312" w:cs="仿宋_GB2312" w:hint="eastAsia"/>
          <w:color w:val="000000"/>
        </w:rPr>
        <w:t>在已公布行政权力中介服务清单基础上，各县（区）及市直有关单位按照中介服务做减法的原则，根据机构改革职能划转和部门职能转变、法律法规规章“立改废释”（截至</w:t>
      </w:r>
      <w:r>
        <w:rPr>
          <w:rFonts w:ascii="仿宋_GB2312" w:hAnsi="仿宋_GB2312" w:cs="仿宋_GB2312" w:hint="eastAsia"/>
          <w:color w:val="000000"/>
        </w:rPr>
        <w:t>2019</w:t>
      </w:r>
      <w:r>
        <w:rPr>
          <w:rFonts w:ascii="仿宋_GB2312" w:hAnsi="仿宋_GB2312" w:cs="仿宋_GB2312" w:hint="eastAsia"/>
          <w:color w:val="000000"/>
        </w:rPr>
        <w:t>年</w:t>
      </w:r>
      <w:r>
        <w:rPr>
          <w:rFonts w:ascii="仿宋_GB2312" w:hAnsi="仿宋_GB2312" w:cs="仿宋_GB2312" w:hint="eastAsia"/>
          <w:color w:val="000000"/>
        </w:rPr>
        <w:t>8</w:t>
      </w:r>
      <w:r>
        <w:rPr>
          <w:rFonts w:ascii="仿宋_GB2312" w:hAnsi="仿宋_GB2312" w:cs="仿宋_GB2312" w:hint="eastAsia"/>
          <w:color w:val="000000"/>
        </w:rPr>
        <w:t>月</w:t>
      </w:r>
      <w:r>
        <w:rPr>
          <w:rFonts w:ascii="仿宋_GB2312" w:hAnsi="仿宋_GB2312" w:cs="仿宋_GB2312" w:hint="eastAsia"/>
          <w:color w:val="000000"/>
        </w:rPr>
        <w:t>31</w:t>
      </w:r>
      <w:r>
        <w:rPr>
          <w:rFonts w:ascii="仿宋_GB2312" w:hAnsi="仿宋_GB2312" w:cs="仿宋_GB2312" w:hint="eastAsia"/>
          <w:color w:val="000000"/>
        </w:rPr>
        <w:t>日）、规范性文件出台调整废止、</w:t>
      </w:r>
      <w:r>
        <w:rPr>
          <w:rFonts w:ascii="仿宋_GB2312" w:hAnsi="仿宋_GB2312" w:cs="仿宋_GB2312" w:hint="eastAsia"/>
          <w:color w:val="000000"/>
        </w:rPr>
        <w:t>权责事项调整等，结合工作实际，优化完善本地本部门中</w:t>
      </w:r>
      <w:r>
        <w:rPr>
          <w:rFonts w:ascii="仿宋_GB2312" w:hAnsi="仿宋_GB2312" w:cs="仿宋_GB2312" w:hint="eastAsia"/>
          <w:color w:val="000000"/>
        </w:rPr>
        <w:lastRenderedPageBreak/>
        <w:t>介服务事项，切实做好行政权力中介服务清单动态调整工作。</w:t>
      </w:r>
    </w:p>
    <w:p w:rsidR="00BE1560" w:rsidRDefault="00874492">
      <w:pPr>
        <w:spacing w:line="590" w:lineRule="exact"/>
        <w:ind w:firstLineChars="200" w:firstLine="640"/>
        <w:rPr>
          <w:rFonts w:ascii="黑体" w:eastAsia="黑体" w:hAnsi="黑体" w:cs="黑体"/>
          <w:color w:val="000000"/>
        </w:rPr>
      </w:pPr>
      <w:r>
        <w:rPr>
          <w:rFonts w:ascii="黑体" w:eastAsia="黑体" w:hAnsi="黑体" w:cs="黑体" w:hint="eastAsia"/>
          <w:color w:val="000000"/>
        </w:rPr>
        <w:t>二、实施步骤</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t>（一）梳理申报（</w:t>
      </w:r>
      <w:r>
        <w:rPr>
          <w:rFonts w:ascii="楷体" w:eastAsia="楷体" w:hAnsi="楷体" w:cs="楷体" w:hint="eastAsia"/>
          <w:color w:val="000000"/>
        </w:rPr>
        <w:t>9</w:t>
      </w:r>
      <w:r>
        <w:rPr>
          <w:rFonts w:ascii="楷体" w:eastAsia="楷体" w:hAnsi="楷体" w:cs="楷体" w:hint="eastAsia"/>
          <w:color w:val="000000"/>
        </w:rPr>
        <w:t>月</w:t>
      </w:r>
      <w:r>
        <w:rPr>
          <w:rFonts w:ascii="楷体" w:eastAsia="楷体" w:hAnsi="楷体" w:cs="楷体" w:hint="eastAsia"/>
          <w:color w:val="000000"/>
        </w:rPr>
        <w:t>30</w:t>
      </w:r>
      <w:r>
        <w:rPr>
          <w:rFonts w:ascii="楷体" w:eastAsia="楷体" w:hAnsi="楷体" w:cs="楷体" w:hint="eastAsia"/>
          <w:color w:val="000000"/>
        </w:rPr>
        <w:t>日前）。</w:t>
      </w:r>
      <w:r>
        <w:rPr>
          <w:rFonts w:ascii="仿宋_GB2312" w:hAnsi="仿宋_GB2312" w:cs="仿宋_GB2312" w:hint="eastAsia"/>
          <w:color w:val="000000"/>
        </w:rPr>
        <w:t>市有关单位（附件</w:t>
      </w:r>
      <w:r>
        <w:rPr>
          <w:rFonts w:ascii="仿宋_GB2312" w:hAnsi="仿宋_GB2312" w:cs="仿宋_GB2312" w:hint="eastAsia"/>
          <w:color w:val="000000"/>
        </w:rPr>
        <w:t>1</w:t>
      </w:r>
      <w:r>
        <w:rPr>
          <w:rFonts w:ascii="仿宋_GB2312" w:hAnsi="仿宋_GB2312" w:cs="仿宋_GB2312" w:hint="eastAsia"/>
          <w:color w:val="000000"/>
        </w:rPr>
        <w:t>）对本部门（单位）公共服务事项和行政权力中介服务事项进行全面梳理，结合实际提出保留或调整意见，并按要求填写市级部门公共服务清单调整意见表（附件</w:t>
      </w:r>
      <w:r>
        <w:rPr>
          <w:rFonts w:ascii="仿宋_GB2312" w:hAnsi="仿宋_GB2312" w:cs="仿宋_GB2312" w:hint="eastAsia"/>
          <w:color w:val="000000"/>
        </w:rPr>
        <w:t>2</w:t>
      </w:r>
      <w:r>
        <w:rPr>
          <w:rFonts w:ascii="仿宋_GB2312" w:hAnsi="仿宋_GB2312" w:cs="仿宋_GB2312" w:hint="eastAsia"/>
          <w:color w:val="000000"/>
        </w:rPr>
        <w:t>）、市级部门调整后公共服务清单（附件</w:t>
      </w:r>
      <w:r>
        <w:rPr>
          <w:rFonts w:ascii="仿宋_GB2312" w:hAnsi="仿宋_GB2312" w:cs="仿宋_GB2312" w:hint="eastAsia"/>
          <w:color w:val="000000"/>
        </w:rPr>
        <w:t>3</w:t>
      </w:r>
      <w:r>
        <w:rPr>
          <w:rFonts w:ascii="仿宋_GB2312" w:hAnsi="仿宋_GB2312" w:cs="仿宋_GB2312" w:hint="eastAsia"/>
          <w:color w:val="000000"/>
        </w:rPr>
        <w:t>）、市级部门公共服务事项服务指南（附件</w:t>
      </w:r>
      <w:r>
        <w:rPr>
          <w:rFonts w:ascii="仿宋_GB2312" w:hAnsi="仿宋_GB2312" w:cs="仿宋_GB2312" w:hint="eastAsia"/>
          <w:color w:val="000000"/>
        </w:rPr>
        <w:t>4</w:t>
      </w:r>
      <w:r>
        <w:rPr>
          <w:rFonts w:ascii="仿宋_GB2312" w:hAnsi="仿宋_GB2312" w:cs="仿宋_GB2312" w:hint="eastAsia"/>
          <w:color w:val="000000"/>
        </w:rPr>
        <w:t>）、市级部门行政权力中介服务清单调整意见表（附件</w:t>
      </w:r>
      <w:r>
        <w:rPr>
          <w:rFonts w:ascii="仿宋_GB2312" w:hAnsi="仿宋_GB2312" w:cs="仿宋_GB2312" w:hint="eastAsia"/>
          <w:color w:val="000000"/>
        </w:rPr>
        <w:t>5</w:t>
      </w:r>
      <w:r>
        <w:rPr>
          <w:rFonts w:ascii="仿宋_GB2312" w:hAnsi="仿宋_GB2312" w:cs="仿宋_GB2312" w:hint="eastAsia"/>
          <w:color w:val="000000"/>
        </w:rPr>
        <w:t>）、市级部门调整后行政权力中介服务保留事项清单（附件</w:t>
      </w:r>
      <w:r>
        <w:rPr>
          <w:rFonts w:ascii="仿宋_GB2312" w:hAnsi="仿宋_GB2312" w:cs="仿宋_GB2312" w:hint="eastAsia"/>
          <w:color w:val="000000"/>
        </w:rPr>
        <w:t>6</w:t>
      </w:r>
      <w:r>
        <w:rPr>
          <w:rFonts w:ascii="仿宋_GB2312" w:hAnsi="仿宋_GB2312" w:cs="仿宋_GB2312" w:hint="eastAsia"/>
          <w:color w:val="000000"/>
        </w:rPr>
        <w:t>）、市级部门调整后行政权力中介服务取消事项清单（附件</w:t>
      </w:r>
      <w:r>
        <w:rPr>
          <w:rFonts w:ascii="仿宋_GB2312" w:hAnsi="仿宋_GB2312" w:cs="仿宋_GB2312" w:hint="eastAsia"/>
          <w:color w:val="000000"/>
        </w:rPr>
        <w:t>7</w:t>
      </w:r>
      <w:r>
        <w:rPr>
          <w:rFonts w:ascii="仿宋_GB2312" w:hAnsi="仿宋_GB2312" w:cs="仿宋_GB2312" w:hint="eastAsia"/>
          <w:color w:val="000000"/>
        </w:rPr>
        <w:t>）、市级部门调整后行政权力中介服务规范（下放）事项清单（附件</w:t>
      </w:r>
      <w:r>
        <w:rPr>
          <w:rFonts w:ascii="仿宋_GB2312" w:hAnsi="仿宋_GB2312" w:cs="仿宋_GB2312" w:hint="eastAsia"/>
          <w:color w:val="000000"/>
        </w:rPr>
        <w:t>8</w:t>
      </w:r>
      <w:r>
        <w:rPr>
          <w:rFonts w:ascii="仿宋_GB2312" w:hAnsi="仿宋_GB2312" w:cs="仿宋_GB2312" w:hint="eastAsia"/>
          <w:color w:val="000000"/>
        </w:rPr>
        <w:t>），及市</w:t>
      </w:r>
      <w:r>
        <w:rPr>
          <w:rFonts w:ascii="仿宋_GB2312" w:hAnsi="仿宋_GB2312" w:cs="仿宋_GB2312" w:hint="eastAsia"/>
          <w:color w:val="000000"/>
          <w:szCs w:val="32"/>
        </w:rPr>
        <w:t>级部门公共服务清单、行政权力中介服务清单和</w:t>
      </w:r>
      <w:r>
        <w:rPr>
          <w:rFonts w:ascii="仿宋_GB2312" w:hAnsi="仿宋_GB2312" w:cs="仿宋_GB2312" w:hint="eastAsia"/>
          <w:color w:val="000000"/>
        </w:rPr>
        <w:t>政</w:t>
      </w:r>
      <w:r>
        <w:rPr>
          <w:rFonts w:ascii="仿宋_GB2312" w:hAnsi="仿宋_GB2312" w:cs="仿宋_GB2312" w:hint="eastAsia"/>
          <w:color w:val="000000"/>
        </w:rPr>
        <w:t>务服务（公共服务）</w:t>
      </w:r>
      <w:r>
        <w:rPr>
          <w:rFonts w:ascii="仿宋_GB2312" w:hAnsi="仿宋_GB2312" w:cs="仿宋_GB2312" w:hint="eastAsia"/>
          <w:color w:val="000000"/>
          <w:szCs w:val="32"/>
        </w:rPr>
        <w:t>事项目录清单动态调整统一规范工作说明</w:t>
      </w:r>
      <w:r>
        <w:rPr>
          <w:rFonts w:ascii="仿宋_GB2312" w:hAnsi="仿宋_GB2312" w:cs="仿宋_GB2312" w:hint="eastAsia"/>
          <w:color w:val="000000"/>
        </w:rPr>
        <w:t>（附件</w:t>
      </w:r>
      <w:r>
        <w:rPr>
          <w:rFonts w:ascii="仿宋_GB2312" w:hAnsi="仿宋_GB2312" w:cs="仿宋_GB2312" w:hint="eastAsia"/>
          <w:color w:val="000000"/>
        </w:rPr>
        <w:t>9</w:t>
      </w:r>
      <w:r>
        <w:rPr>
          <w:rFonts w:ascii="仿宋_GB2312" w:hAnsi="仿宋_GB2312" w:cs="仿宋_GB2312" w:hint="eastAsia"/>
          <w:color w:val="000000"/>
        </w:rPr>
        <w:t>），于</w:t>
      </w:r>
      <w:r>
        <w:rPr>
          <w:rFonts w:ascii="仿宋_GB2312" w:hAnsi="仿宋_GB2312" w:cs="仿宋_GB2312" w:hint="eastAsia"/>
          <w:color w:val="000000"/>
        </w:rPr>
        <w:t>9</w:t>
      </w:r>
      <w:r>
        <w:rPr>
          <w:rFonts w:ascii="仿宋_GB2312" w:hAnsi="仿宋_GB2312" w:cs="仿宋_GB2312" w:hint="eastAsia"/>
          <w:color w:val="000000"/>
        </w:rPr>
        <w:t>月</w:t>
      </w:r>
      <w:r>
        <w:rPr>
          <w:rFonts w:ascii="仿宋_GB2312" w:hAnsi="仿宋_GB2312" w:cs="仿宋_GB2312" w:hint="eastAsia"/>
          <w:color w:val="000000"/>
        </w:rPr>
        <w:t>30</w:t>
      </w:r>
      <w:r>
        <w:rPr>
          <w:rFonts w:ascii="仿宋_GB2312" w:hAnsi="仿宋_GB2312" w:cs="仿宋_GB2312" w:hint="eastAsia"/>
          <w:color w:val="000000"/>
        </w:rPr>
        <w:t>日前报送至市委编办（权责清单制度建设科），电子版发至邮箱</w:t>
      </w:r>
      <w:hyperlink r:id="rId7" w:history="1">
        <w:r>
          <w:rPr>
            <w:rFonts w:ascii="仿宋_GB2312" w:hAnsi="仿宋_GB2312" w:cs="仿宋_GB2312" w:hint="eastAsia"/>
            <w:color w:val="000000"/>
          </w:rPr>
          <w:t>bbbbqgk</w:t>
        </w:r>
        <w:r>
          <w:rPr>
            <w:rStyle w:val="a6"/>
            <w:rFonts w:ascii="仿宋_GB2312" w:hAnsi="仿宋_GB2312" w:cs="仿宋_GB2312" w:hint="eastAsia"/>
            <w:color w:val="000000"/>
          </w:rPr>
          <w:t>@126.com</w:t>
        </w:r>
        <w:r>
          <w:rPr>
            <w:rStyle w:val="a6"/>
            <w:rFonts w:ascii="仿宋_GB2312" w:hAnsi="仿宋_GB2312" w:cs="仿宋_GB2312" w:hint="eastAsia"/>
            <w:color w:val="000000"/>
          </w:rPr>
          <w:t>。</w:t>
        </w:r>
      </w:hyperlink>
      <w:r>
        <w:rPr>
          <w:rFonts w:ascii="仿宋_GB2312" w:hAnsi="仿宋_GB2312" w:cs="仿宋_GB2312" w:hint="eastAsia"/>
          <w:color w:val="000000"/>
        </w:rPr>
        <w:t>没有调整的单位实行零报告。</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t>（二）审核报批（</w:t>
      </w:r>
      <w:r>
        <w:rPr>
          <w:rFonts w:ascii="楷体" w:eastAsia="楷体" w:hAnsi="楷体" w:cs="楷体" w:hint="eastAsia"/>
          <w:color w:val="000000"/>
        </w:rPr>
        <w:t>12</w:t>
      </w:r>
      <w:r>
        <w:rPr>
          <w:rFonts w:ascii="楷体" w:eastAsia="楷体" w:hAnsi="楷体" w:cs="楷体" w:hint="eastAsia"/>
          <w:color w:val="000000"/>
        </w:rPr>
        <w:t>月</w:t>
      </w:r>
      <w:r>
        <w:rPr>
          <w:rFonts w:ascii="楷体" w:eastAsia="楷体" w:hAnsi="楷体" w:cs="楷体" w:hint="eastAsia"/>
          <w:color w:val="000000"/>
        </w:rPr>
        <w:t>15</w:t>
      </w:r>
      <w:r>
        <w:rPr>
          <w:rFonts w:ascii="楷体" w:eastAsia="楷体" w:hAnsi="楷体" w:cs="楷体" w:hint="eastAsia"/>
          <w:color w:val="000000"/>
        </w:rPr>
        <w:t>日前）。</w:t>
      </w:r>
      <w:r>
        <w:rPr>
          <w:rFonts w:ascii="仿宋_GB2312" w:hAnsi="仿宋_GB2312" w:cs="仿宋_GB2312" w:hint="eastAsia"/>
          <w:color w:val="000000"/>
        </w:rPr>
        <w:t>市委编办会同有关部门，对各部门（单位）报送的公共服务清单、行政权力中介服务清单和政务服务（公共服务）事项目录清单调整意见进行集中审核，提出审核意见反馈各单位修改完善，并按程序报批</w:t>
      </w:r>
      <w:r>
        <w:rPr>
          <w:rFonts w:ascii="仿宋_GB2312" w:hAnsi="仿宋_GB2312" w:cs="仿宋_GB2312" w:hint="eastAsia"/>
          <w:color w:val="000000"/>
        </w:rPr>
        <w:t>。各县（区）提出调整意见，按程序同步报批实施。</w:t>
      </w:r>
    </w:p>
    <w:p w:rsidR="00BE1560" w:rsidRDefault="00874492">
      <w:pPr>
        <w:spacing w:line="590" w:lineRule="exact"/>
        <w:ind w:firstLineChars="200" w:firstLine="640"/>
        <w:rPr>
          <w:rFonts w:ascii="黑体" w:eastAsia="黑体" w:hAnsi="黑体" w:cs="黑体"/>
          <w:color w:val="000000"/>
        </w:rPr>
      </w:pPr>
      <w:r>
        <w:rPr>
          <w:rFonts w:ascii="黑体" w:eastAsia="黑体" w:hAnsi="黑体" w:cs="黑体" w:hint="eastAsia"/>
          <w:color w:val="000000"/>
        </w:rPr>
        <w:t>三、有关要求</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t>（一）加强领导，压实责任。</w:t>
      </w:r>
      <w:r>
        <w:rPr>
          <w:rFonts w:ascii="仿宋_GB2312" w:hAnsi="仿宋_GB2312" w:cs="仿宋_GB2312" w:hint="eastAsia"/>
          <w:color w:val="000000"/>
        </w:rPr>
        <w:t>公共服务清单、行政权力中介服务清单和政务服务（公共服务）事项目录清单动态调整统一规范工作时间紧、任务重、情况复杂，各县区、各部门要建立工作专班，明确牵头部门及具体责任人、联络员（填报联络信息表附件</w:t>
      </w:r>
      <w:r>
        <w:rPr>
          <w:rFonts w:ascii="仿宋_GB2312" w:hAnsi="仿宋_GB2312" w:cs="仿宋_GB2312" w:hint="eastAsia"/>
          <w:color w:val="000000"/>
        </w:rPr>
        <w:t>10</w:t>
      </w:r>
      <w:r>
        <w:rPr>
          <w:rFonts w:ascii="仿宋_GB2312" w:hAnsi="仿宋_GB2312" w:cs="仿宋_GB2312" w:hint="eastAsia"/>
          <w:color w:val="000000"/>
        </w:rPr>
        <w:t>，于</w:t>
      </w:r>
      <w:r>
        <w:rPr>
          <w:rFonts w:ascii="仿宋_GB2312" w:hAnsi="仿宋_GB2312" w:cs="仿宋_GB2312" w:hint="eastAsia"/>
          <w:color w:val="000000"/>
        </w:rPr>
        <w:t>9</w:t>
      </w:r>
      <w:r>
        <w:rPr>
          <w:rFonts w:ascii="仿宋_GB2312" w:hAnsi="仿宋_GB2312" w:cs="仿宋_GB2312" w:hint="eastAsia"/>
          <w:color w:val="000000"/>
        </w:rPr>
        <w:t>月</w:t>
      </w:r>
      <w:r>
        <w:rPr>
          <w:rFonts w:ascii="仿宋_GB2312" w:hAnsi="仿宋_GB2312" w:cs="仿宋_GB2312" w:hint="eastAsia"/>
          <w:color w:val="000000"/>
        </w:rPr>
        <w:t>5</w:t>
      </w:r>
      <w:r>
        <w:rPr>
          <w:rFonts w:ascii="仿宋_GB2312" w:hAnsi="仿宋_GB2312" w:cs="仿宋_GB2312" w:hint="eastAsia"/>
          <w:color w:val="000000"/>
        </w:rPr>
        <w:t>日前报送），细化分解任务，压实工作责任，严格按照要求认真梳理，主动对接上级对口部门（单位），做到应调尽调，确保清单内容合规有效。市委编办将此次清单动态调整工作列入重点工作定期调度，加强指导，及时协调清单动态调整中的</w:t>
      </w:r>
      <w:r>
        <w:rPr>
          <w:rFonts w:ascii="仿宋_GB2312" w:hAnsi="仿宋_GB2312" w:cs="仿宋_GB2312" w:hint="eastAsia"/>
          <w:color w:val="000000"/>
        </w:rPr>
        <w:t>有关问题。</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t>（二）明确节点，强化沟通。</w:t>
      </w:r>
      <w:r>
        <w:rPr>
          <w:rFonts w:ascii="仿宋_GB2312" w:hAnsi="仿宋_GB2312" w:cs="仿宋_GB2312" w:hint="eastAsia"/>
          <w:color w:val="000000"/>
        </w:rPr>
        <w:t>各县区、各部门要严格把握时间节点，加强沟通交流，建立纵向市县之间、横向部门与部门之间良好工作机制，按时按质完成各项工作任务。公共服务事项、行政权力中介服务事项划入、划出部门要加强沟通衔接，确保清单调整达成一致。</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t>（三）同步推进，力求规范。</w:t>
      </w:r>
      <w:r>
        <w:rPr>
          <w:rFonts w:ascii="仿宋_GB2312" w:hAnsi="仿宋_GB2312" w:cs="仿宋_GB2312" w:hint="eastAsia"/>
          <w:color w:val="000000"/>
        </w:rPr>
        <w:t>各县区，各部门要把公共服务清单动态调整统一规范与政务服务（公共服务）事项目录清单动态调整结合起来，上下联动、同步推进、同向发力，进一步规范服务事项，优化服务流程，推进公共服务清单与政务服务（公共服务）事项目录清单统一规范。</w:t>
      </w:r>
    </w:p>
    <w:p w:rsidR="00BE1560" w:rsidRDefault="00874492">
      <w:pPr>
        <w:spacing w:line="590" w:lineRule="exact"/>
        <w:ind w:firstLineChars="200" w:firstLine="640"/>
        <w:rPr>
          <w:rFonts w:ascii="仿宋_GB2312" w:hAnsi="仿宋_GB2312" w:cs="仿宋_GB2312"/>
          <w:color w:val="000000"/>
        </w:rPr>
      </w:pPr>
      <w:r>
        <w:rPr>
          <w:rFonts w:ascii="楷体" w:eastAsia="楷体" w:hAnsi="楷体" w:cs="楷体" w:hint="eastAsia"/>
          <w:color w:val="000000"/>
        </w:rPr>
        <w:t>（四）强化宣传，严格实施。</w:t>
      </w:r>
      <w:r>
        <w:rPr>
          <w:rFonts w:ascii="仿宋_GB2312" w:hAnsi="仿宋_GB2312" w:cs="仿宋_GB2312" w:hint="eastAsia"/>
          <w:color w:val="000000"/>
        </w:rPr>
        <w:t>市直有关单位在本部门（单位）门户网站，各县（区）在政府网站分别将公共服务清单及服务指南、行政权力中介服务清单予以公布，政务服务（公共服务）事项目录清单事项全部进驻政务服务大厅办理。要加大宣传力度，多渠道广泛宣传清单的重要意义，积极营造优化营商环境的良好氛围。要严格执行清单内容，坚持服务便民利民、办事依法依规，在简环节、优流程、转作风、提效能、强服务等方面取得新进展。</w:t>
      </w:r>
    </w:p>
    <w:p w:rsidR="00BE1560" w:rsidRDefault="00BE1560">
      <w:pPr>
        <w:spacing w:line="590" w:lineRule="exact"/>
        <w:ind w:firstLineChars="200" w:firstLine="640"/>
        <w:rPr>
          <w:rFonts w:ascii="仿宋_GB2312" w:hAnsi="仿宋_GB2312" w:cs="仿宋_GB2312"/>
          <w:color w:val="000000"/>
        </w:rPr>
      </w:pPr>
      <w:r>
        <w:rPr>
          <w:rFonts w:ascii="仿宋_GB2312" w:hAnsi="仿宋_GB2312" w:cs="仿宋_GB2312"/>
          <w:color w:val="000000"/>
        </w:rPr>
        <w:pict>
          <v:rect id="KGD_5D662713$01$29$00011" o:spid="_x0000_s1028" alt="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" style="position:absolute;left:0;text-align:left;margin-left:-10pt;margin-top:10pt;width:5.05pt;height:5pt;z-index:251671552;visibility:hidden" o:preferrelative="t" fillcolor="#9cbee0" strokecolor="#739cc3">
            <v:fill color2="#bbd5f0" type="gradient"/>
            <v:stroke miterlimit="2"/>
          </v:rect>
        </w:pict>
      </w:r>
      <w:r>
        <w:rPr>
          <w:rFonts w:ascii="仿宋_GB2312" w:hAnsi="仿宋_GB2312" w:cs="仿宋_GB2312"/>
          <w:color w:val="000000"/>
        </w:rPr>
        <w:pict>
          <v:rect id="KGD_KG_Seal_19" o:spid="_x0000_s1029" alt="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" style="position:absolute;left:0;text-align:left;margin-left:-10pt;margin-top:10pt;width:5.05pt;height:5pt;z-index:251670528;visibility:hidden" o:preferrelative="t" fillcolor="#9cbee0" strokecolor="#739cc3">
            <v:fill color2="#bbd5f0" type="gradient"/>
            <v:stroke miterlimit="2"/>
          </v:rect>
        </w:pict>
      </w:r>
      <w:r>
        <w:rPr>
          <w:rFonts w:ascii="仿宋_GB2312" w:hAnsi="仿宋_GB2312" w:cs="仿宋_GB2312"/>
          <w:color w:val="000000"/>
        </w:rPr>
        <w:pict>
          <v:rect id="KGD_KG_Seal_18" o:spid="_x0000_s1030" alt="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" style="position:absolute;left:0;text-align:left;margin-left:-10pt;margin-top:10pt;width:5.05pt;height:5pt;z-index:251669504;visibility:hidden" o:preferrelative="t" fillcolor="#9cbee0" strokecolor="#739cc3">
            <v:fill color2="#bbd5f0" type="gradient"/>
            <v:stroke miterlimit="2"/>
          </v:rect>
        </w:pict>
      </w:r>
      <w:r>
        <w:rPr>
          <w:rFonts w:ascii="仿宋_GB2312" w:hAnsi="仿宋_GB2312" w:cs="仿宋_GB2312"/>
          <w:color w:val="000000"/>
        </w:rPr>
        <w:pict>
          <v:rect id="KGD_KG_Seal_17" o:spid="_x0000_s1031" alt="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" style="position:absolute;left:0;text-align:left;margin-left:-10pt;margin-top:10pt;width:5.05pt;height:5pt;z-index:251668480;visibility:hidden" o:preferrelative="t" fillcolor="#9cbee0" strokecolor="#739cc3">
            <v:fill color2="#bbd5f0" type="gradient"/>
            <v:stroke miterlimit="2"/>
          </v:rect>
        </w:pict>
      </w:r>
      <w:r>
        <w:rPr>
          <w:rFonts w:ascii="仿宋_GB2312" w:hAnsi="仿宋_GB2312" w:cs="仿宋_GB2312"/>
          <w:color w:val="000000"/>
        </w:rPr>
        <w:pict>
          <v:rect id="KGD_KG_Seal_16" o:spid="_x0000_s1032" alt="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" style="position:absolute;left:0;text-align:left;margin-left:-10pt;margin-top:10pt;width:5.05pt;height:5pt;z-index:251667456;visibility:hidden" o:preferrelative="t" fillcolor="#9cbee0" strokecolor="#739cc3">
            <v:fill color2="#bbd5f0" type="gradient"/>
            <v:stroke miterlimit="2"/>
          </v:rect>
        </w:pict>
      </w:r>
      <w:r>
        <w:rPr>
          <w:rFonts w:ascii="仿宋_GB2312" w:hAnsi="仿宋_GB2312" w:cs="仿宋_GB2312"/>
          <w:color w:val="000000"/>
        </w:rPr>
        <w:pict>
          <v:rect id="KGD_KG_Seal_15" o:spid="_x0000_s1033" alt="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" style="position:absolute;left:0;text-align:left;margin-left:-10pt;margin-top:10pt;width:5.05pt;height:5pt;z-index:251666432;visibility:hidden" o:preferrelative="t" fillcolor="#9cbee0" strokecolor="#739cc3">
            <v:fill color2="#bbd5f0" type="gradient"/>
            <v:stroke miterlimit="2"/>
          </v:rect>
        </w:pict>
      </w:r>
      <w:r>
        <w:rPr>
          <w:rFonts w:ascii="仿宋_GB2312" w:hAnsi="仿宋_GB2312" w:cs="仿宋_GB2312"/>
          <w:color w:val="000000"/>
        </w:rPr>
        <w:pict>
          <v:rect id="KGD_KG_Seal_14" o:spid="_x0000_s1034" alt="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" style="position:absolute;left:0;text-align:left;margin-left:-10pt;margin-top:10pt;width:5.05pt;height:5pt;z-index:251665408;visibility:hidden" o:preferrelative="t" fillcolor="#9cbee0" strokecolor="#739cc3">
            <v:fill color2="#bbd5f0" type="gradient"/>
            <v:stroke miterlimit="2"/>
          </v:rect>
        </w:pict>
      </w:r>
      <w:r>
        <w:rPr>
          <w:rFonts w:ascii="仿宋_GB2312" w:hAnsi="仿宋_GB2312" w:cs="仿宋_GB2312"/>
          <w:color w:val="000000"/>
        </w:rPr>
        <w:pict>
          <v:rect id="KGD_KG_Seal_13" o:spid="_x0000_s1035" alt="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" style="position:absolute;left:0;text-align:left;margin-left:-10pt;margin-top:10pt;width:5.05pt;height:5pt;z-index:251664384;visibility:hidden" o:preferrelative="t" fillcolor="#9cbee0" strokecolor="#739cc3">
            <v:fill color2="#bbd5f0" type="gradient"/>
            <v:stroke miterlimit="2"/>
          </v:rect>
        </w:pict>
      </w:r>
      <w:r>
        <w:rPr>
          <w:rFonts w:ascii="仿宋_GB2312" w:hAnsi="仿宋_GB2312" w:cs="仿宋_GB2312"/>
          <w:color w:val="000000"/>
        </w:rPr>
        <w:pict>
          <v:rect id="KGD_KG_Seal_12" o:spid="_x0000_s1036" alt="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" style="position:absolute;left:0;text-align:left;margin-left:-10pt;margin-top:10pt;width:5.05pt;height:5pt;z-index:251663360;visibility:hidden" o:preferrelative="t" fillcolor="#9cbee0" strokecolor="#739cc3">
            <v:fill color2="#bbd5f0" type="gradient"/>
            <v:stroke miterlimit="2"/>
          </v:rect>
        </w:pict>
      </w:r>
      <w:r>
        <w:rPr>
          <w:rFonts w:ascii="仿宋_GB2312" w:hAnsi="仿宋_GB2312" w:cs="仿宋_GB2312"/>
          <w:color w:val="000000"/>
        </w:rPr>
        <w:pict>
          <v:rect id="KGD_KG_Seal_11" o:spid="_x0000_s1037" alt="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" style="position:absolute;left:0;text-align:left;margin-left:-10pt;margin-top:10pt;width:5.05pt;height:5pt;z-index:251662336;visibility:hidden" o:preferrelative="t" fillcolor="#9cbee0" strokecolor="#739cc3">
            <v:fill color2="#bbd5f0" type="gradient"/>
            <v:stroke miterlimit="2"/>
          </v:rect>
        </w:pict>
      </w:r>
      <w:r>
        <w:rPr>
          <w:rFonts w:ascii="仿宋_GB2312" w:hAnsi="仿宋_GB2312" w:cs="仿宋_GB2312"/>
          <w:color w:val="000000"/>
        </w:rPr>
        <w:pict>
          <v:rect id="KGD_Gobal1" o:spid="_x0000_s1038" alt="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" style="position:absolute;left:0;text-align:left;margin-left:-10pt;margin-top:10pt;width:5.05pt;height:5pt;z-index:251661312;visibility:hidden" o:preferrelative="t" fillcolor="#9cbee0" strokecolor="#739cc3">
            <v:fill color2="#bbd5f0" type="gradient"/>
            <v:stroke miterlimit="2"/>
          </v:rect>
        </w:pict>
      </w:r>
    </w:p>
    <w:p w:rsidR="00BE1560" w:rsidRDefault="00BE1560">
      <w:pPr>
        <w:spacing w:line="590" w:lineRule="exact"/>
        <w:ind w:firstLineChars="200" w:firstLine="640"/>
        <w:rPr>
          <w:rFonts w:ascii="仿宋_GB2312" w:hAnsi="仿宋_GB2312" w:cs="仿宋_GB2312"/>
          <w:color w:val="000000"/>
        </w:rPr>
      </w:pPr>
    </w:p>
    <w:p w:rsidR="00BE1560" w:rsidRDefault="00874492">
      <w:pPr>
        <w:spacing w:line="59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附件：</w:t>
      </w:r>
      <w:r>
        <w:rPr>
          <w:rFonts w:ascii="仿宋_GB2312" w:hAnsi="仿宋_GB2312" w:cs="仿宋_GB2312" w:hint="eastAsia"/>
          <w:color w:val="000000"/>
          <w:szCs w:val="32"/>
        </w:rPr>
        <w:t>1</w:t>
      </w:r>
      <w:r>
        <w:rPr>
          <w:rFonts w:ascii="仿宋_GB2312" w:hAnsi="仿宋_GB2312" w:cs="仿宋_GB2312" w:hint="eastAsia"/>
          <w:color w:val="000000"/>
          <w:szCs w:val="32"/>
        </w:rPr>
        <w:t>﹒市有关单位名单</w:t>
      </w:r>
    </w:p>
    <w:p w:rsidR="00BE1560" w:rsidRDefault="00874492">
      <w:pPr>
        <w:spacing w:line="590" w:lineRule="exact"/>
        <w:ind w:firstLineChars="500" w:firstLine="1600"/>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szCs w:val="32"/>
        </w:rPr>
        <w:t>﹒市级部门公共服务清单调整意见表</w:t>
      </w:r>
    </w:p>
    <w:p w:rsidR="00BE1560" w:rsidRDefault="00874492">
      <w:pPr>
        <w:spacing w:line="590" w:lineRule="exact"/>
        <w:ind w:firstLineChars="500" w:firstLine="160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szCs w:val="32"/>
        </w:rPr>
        <w:t>﹒市级部门调整后公共服务清</w:t>
      </w:r>
      <w:r>
        <w:rPr>
          <w:rFonts w:ascii="仿宋_GB2312" w:hAnsi="仿宋_GB2312" w:cs="仿宋_GB2312" w:hint="eastAsia"/>
          <w:color w:val="000000"/>
          <w:szCs w:val="32"/>
        </w:rPr>
        <w:t>单</w:t>
      </w:r>
    </w:p>
    <w:p w:rsidR="00BE1560" w:rsidRDefault="00874492">
      <w:pPr>
        <w:spacing w:line="590" w:lineRule="exact"/>
        <w:ind w:firstLineChars="500" w:firstLine="1600"/>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szCs w:val="32"/>
        </w:rPr>
        <w:t>﹒市级部门公共服务事项服务指南</w:t>
      </w:r>
    </w:p>
    <w:p w:rsidR="00BE1560" w:rsidRDefault="00874492">
      <w:pPr>
        <w:spacing w:line="590" w:lineRule="exact"/>
        <w:ind w:firstLineChars="500" w:firstLine="160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szCs w:val="32"/>
        </w:rPr>
        <w:t>﹒市级部门行政权力中介服务清单调整意见表</w:t>
      </w:r>
    </w:p>
    <w:p w:rsidR="00BE1560" w:rsidRDefault="00874492">
      <w:pPr>
        <w:spacing w:line="590" w:lineRule="exact"/>
        <w:ind w:firstLineChars="500" w:firstLine="1600"/>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szCs w:val="32"/>
        </w:rPr>
        <w:t>﹒市级部门调整后行政权力中介服务保留事项清单</w:t>
      </w:r>
    </w:p>
    <w:p w:rsidR="00BE1560" w:rsidRDefault="00874492">
      <w:pPr>
        <w:spacing w:line="590" w:lineRule="exact"/>
        <w:ind w:firstLineChars="500" w:firstLine="1600"/>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szCs w:val="32"/>
        </w:rPr>
        <w:t>﹒市级部门调整后行政权力中介服务取消事项清单</w:t>
      </w:r>
    </w:p>
    <w:p w:rsidR="00BE1560" w:rsidRDefault="00874492">
      <w:pPr>
        <w:spacing w:line="590" w:lineRule="exact"/>
        <w:ind w:leftChars="500" w:left="2240" w:hangingChars="200" w:hanging="640"/>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szCs w:val="32"/>
        </w:rPr>
        <w:t>﹒市级部门调整后行政权力中介服务规范（下放）</w:t>
      </w:r>
    </w:p>
    <w:p w:rsidR="00BE1560" w:rsidRDefault="00874492">
      <w:pPr>
        <w:spacing w:line="590" w:lineRule="exact"/>
        <w:ind w:leftChars="650" w:left="2240" w:hangingChars="50" w:hanging="160"/>
        <w:rPr>
          <w:rFonts w:ascii="仿宋_GB2312" w:hAnsi="仿宋_GB2312" w:cs="仿宋_GB2312"/>
          <w:color w:val="000000"/>
          <w:szCs w:val="32"/>
        </w:rPr>
      </w:pPr>
      <w:r>
        <w:rPr>
          <w:rFonts w:ascii="仿宋_GB2312" w:hAnsi="仿宋_GB2312" w:cs="仿宋_GB2312" w:hint="eastAsia"/>
          <w:color w:val="000000"/>
          <w:szCs w:val="32"/>
        </w:rPr>
        <w:t>事项清单</w:t>
      </w:r>
    </w:p>
    <w:p w:rsidR="00BE1560" w:rsidRDefault="00874492">
      <w:pPr>
        <w:spacing w:line="590" w:lineRule="exact"/>
        <w:ind w:leftChars="500" w:left="2080" w:hangingChars="150" w:hanging="480"/>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szCs w:val="32"/>
        </w:rPr>
        <w:t>﹒市级部门公共服务清单、行政权力中介服务清单和</w:t>
      </w:r>
      <w:r>
        <w:rPr>
          <w:rFonts w:ascii="仿宋_GB2312" w:hAnsi="仿宋_GB2312" w:cs="仿宋_GB2312" w:hint="eastAsia"/>
          <w:color w:val="000000"/>
        </w:rPr>
        <w:t>政务服务（公共服务）</w:t>
      </w:r>
      <w:r>
        <w:rPr>
          <w:rFonts w:ascii="仿宋_GB2312" w:hAnsi="仿宋_GB2312" w:cs="仿宋_GB2312" w:hint="eastAsia"/>
          <w:color w:val="000000"/>
          <w:szCs w:val="32"/>
        </w:rPr>
        <w:t>事项目录清单动态调整统一规范工作说明（参考模板）</w:t>
      </w:r>
    </w:p>
    <w:p w:rsidR="00BE1560" w:rsidRDefault="00874492">
      <w:pPr>
        <w:spacing w:line="590" w:lineRule="exact"/>
        <w:ind w:firstLineChars="450" w:firstLine="1440"/>
        <w:rPr>
          <w:rFonts w:ascii="仿宋_GB2312" w:hAnsi="仿宋_GB2312" w:cs="仿宋_GB2312"/>
          <w:color w:val="000000"/>
          <w:szCs w:val="32"/>
        </w:rPr>
      </w:pPr>
      <w:r>
        <w:rPr>
          <w:rFonts w:ascii="仿宋_GB2312" w:hAnsi="仿宋_GB2312" w:cs="仿宋_GB2312" w:hint="eastAsia"/>
          <w:color w:val="000000"/>
          <w:szCs w:val="32"/>
        </w:rPr>
        <w:t>10</w:t>
      </w:r>
      <w:r>
        <w:rPr>
          <w:rFonts w:ascii="仿宋_GB2312" w:hAnsi="仿宋_GB2312" w:cs="仿宋_GB2312" w:hint="eastAsia"/>
          <w:color w:val="000000"/>
          <w:szCs w:val="32"/>
        </w:rPr>
        <w:t>﹒联络信息表</w:t>
      </w:r>
    </w:p>
    <w:p w:rsidR="00BE1560" w:rsidRDefault="00BE1560">
      <w:pPr>
        <w:spacing w:line="590" w:lineRule="exact"/>
        <w:ind w:firstLineChars="200" w:firstLine="640"/>
        <w:jc w:val="right"/>
        <w:rPr>
          <w:rFonts w:ascii="仿宋_GB2312" w:hAnsi="仿宋_GB2312" w:cs="仿宋_GB2312"/>
          <w:color w:val="000000"/>
          <w:szCs w:val="32"/>
        </w:rPr>
      </w:pPr>
    </w:p>
    <w:p w:rsidR="00BE1560" w:rsidRDefault="00874492">
      <w:pPr>
        <w:spacing w:line="590" w:lineRule="exact"/>
        <w:ind w:rightChars="-5" w:right="-16"/>
        <w:jc w:val="right"/>
        <w:rPr>
          <w:rFonts w:ascii="仿宋_GB2312" w:hAnsi="仿宋_GB2312" w:cs="仿宋_GB2312"/>
          <w:color w:val="000000"/>
          <w:szCs w:val="32"/>
        </w:rPr>
      </w:pPr>
      <w:r>
        <w:rPr>
          <w:rFonts w:ascii="仿宋_GB2312" w:hAnsi="仿宋_GB2312" w:cs="仿宋_GB2312" w:hint="eastAsia"/>
          <w:color w:val="000000"/>
          <w:szCs w:val="32"/>
        </w:rPr>
        <w:t>中共蚌埠市委机构编制委员会办公室</w:t>
      </w:r>
    </w:p>
    <w:p w:rsidR="00BE1560" w:rsidRDefault="00BE1560">
      <w:pPr>
        <w:spacing w:line="590" w:lineRule="exact"/>
        <w:ind w:rightChars="400" w:right="1280"/>
        <w:jc w:val="right"/>
        <w:rPr>
          <w:rFonts w:ascii="仿宋_GB2312" w:hAnsi="仿宋_GB2312" w:cs="仿宋_GB2312"/>
          <w:color w:val="000000"/>
          <w:szCs w:val="32"/>
        </w:rPr>
      </w:pPr>
      <w:r>
        <w:rPr>
          <w:rFonts w:ascii="仿宋_GB2312" w:hAnsi="仿宋_GB2312" w:cs="仿宋_GB2312"/>
          <w:color w:val="000000"/>
          <w:szCs w:val="32"/>
        </w:rPr>
        <w:pict>
          <v:rect id="KG_Shd_5" o:spid="_x0000_s1039" style="position:absolute;left:0;text-align:left;margin-left:-297.65pt;margin-top:-420.95pt;width:1190.6pt;height:22in;z-index:251672576" o:preferrelative="t" strokecolor="white">
            <v:fill opacity="0"/>
            <v:stroke opacity="0" miterlimit="2"/>
          </v:rect>
        </w:pict>
      </w:r>
      <w:r w:rsidR="00874492">
        <w:rPr>
          <w:rFonts w:ascii="仿宋_GB2312" w:hAnsi="仿宋_GB2312" w:cs="仿宋_GB2312" w:hint="eastAsia"/>
          <w:color w:val="000000"/>
          <w:szCs w:val="32"/>
        </w:rPr>
        <w:t>2019</w:t>
      </w:r>
      <w:r w:rsidR="00874492">
        <w:rPr>
          <w:rFonts w:ascii="仿宋_GB2312" w:hAnsi="仿宋_GB2312" w:cs="仿宋_GB2312" w:hint="eastAsia"/>
          <w:color w:val="000000"/>
          <w:szCs w:val="32"/>
        </w:rPr>
        <w:t>年</w:t>
      </w:r>
      <w:r>
        <w:rPr>
          <w:rFonts w:ascii="仿宋_GB2312" w:hAnsi="仿宋_GB2312" w:cs="仿宋_GB2312"/>
          <w:color w:val="000000"/>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G_5D662713$01$29$0001$N$000500" o:spid="_x0000_s1040" type="#_x0000_t75" style="position:absolute;left:0;text-align:left;margin-left:331.8pt;margin-top:544.05pt;width:119.3pt;height:119.3pt;z-index:251660288;mso-position-horizontal-relative:page;mso-position-vertical-relative:page">
            <v:imagedata r:id="rId8" o:title="Seal"/>
            <w10:wrap anchorx="page" anchory="page"/>
            <w10:anchorlock/>
          </v:shape>
        </w:pict>
      </w:r>
      <w:r w:rsidR="00874492">
        <w:rPr>
          <w:rFonts w:ascii="仿宋_GB2312" w:hAnsi="仿宋_GB2312" w:cs="仿宋_GB2312" w:hint="eastAsia"/>
          <w:color w:val="000000"/>
          <w:szCs w:val="32"/>
        </w:rPr>
        <w:t>8</w:t>
      </w:r>
      <w:r w:rsidR="00874492">
        <w:rPr>
          <w:rFonts w:ascii="仿宋_GB2312" w:hAnsi="仿宋_GB2312" w:cs="仿宋_GB2312" w:hint="eastAsia"/>
          <w:color w:val="000000"/>
          <w:szCs w:val="32"/>
        </w:rPr>
        <w:t>月</w:t>
      </w:r>
      <w:r w:rsidR="00874492">
        <w:rPr>
          <w:rFonts w:ascii="仿宋_GB2312" w:hAnsi="仿宋_GB2312" w:cs="仿宋_GB2312" w:hint="eastAsia"/>
          <w:color w:val="000000"/>
          <w:szCs w:val="32"/>
        </w:rPr>
        <w:t>28</w:t>
      </w:r>
      <w:r w:rsidR="00874492">
        <w:rPr>
          <w:rFonts w:ascii="仿宋_GB2312" w:hAnsi="仿宋_GB2312" w:cs="仿宋_GB2312" w:hint="eastAsia"/>
          <w:color w:val="000000"/>
          <w:szCs w:val="32"/>
        </w:rPr>
        <w:t>日</w:t>
      </w:r>
    </w:p>
    <w:p w:rsidR="00BE1560" w:rsidRDefault="00BE1560">
      <w:pPr>
        <w:spacing w:line="590" w:lineRule="exact"/>
        <w:ind w:rightChars="400" w:right="1280"/>
        <w:jc w:val="right"/>
        <w:rPr>
          <w:rFonts w:ascii="仿宋_GB2312" w:hAnsi="仿宋_GB2312" w:cs="仿宋_GB2312"/>
          <w:color w:val="000000"/>
          <w:szCs w:val="32"/>
        </w:rPr>
      </w:pPr>
    </w:p>
    <w:p w:rsidR="00BE1560" w:rsidRDefault="00874492">
      <w:pPr>
        <w:spacing w:line="59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（联系人：代新峰，联系电话：</w:t>
      </w:r>
      <w:r>
        <w:rPr>
          <w:rFonts w:ascii="仿宋_GB2312" w:hAnsi="仿宋_GB2312" w:cs="仿宋_GB2312" w:hint="eastAsia"/>
          <w:color w:val="000000"/>
          <w:szCs w:val="32"/>
        </w:rPr>
        <w:t>3115828</w:t>
      </w:r>
      <w:r>
        <w:rPr>
          <w:rFonts w:ascii="仿宋_GB2312" w:hAnsi="仿宋_GB2312" w:cs="仿宋_GB2312" w:hint="eastAsia"/>
          <w:color w:val="000000"/>
          <w:szCs w:val="32"/>
        </w:rPr>
        <w:t>，</w:t>
      </w:r>
      <w:r>
        <w:rPr>
          <w:rFonts w:ascii="仿宋_GB2312" w:hAnsi="仿宋_GB2312" w:cs="仿宋_GB2312" w:hint="eastAsia"/>
          <w:color w:val="000000"/>
          <w:szCs w:val="32"/>
        </w:rPr>
        <w:t>18055259576</w:t>
      </w:r>
      <w:r>
        <w:rPr>
          <w:rFonts w:ascii="仿宋_GB2312" w:hAnsi="仿宋_GB2312" w:cs="仿宋_GB2312" w:hint="eastAsia"/>
          <w:color w:val="000000"/>
          <w:szCs w:val="32"/>
        </w:rPr>
        <w:t>）</w:t>
      </w:r>
    </w:p>
    <w:p w:rsidR="00BE1560" w:rsidRDefault="00874492">
      <w:pPr>
        <w:spacing w:line="590" w:lineRule="exact"/>
        <w:rPr>
          <w:rFonts w:eastAsia="方正黑体_GBK"/>
          <w:color w:val="000000"/>
          <w:szCs w:val="32"/>
        </w:rPr>
      </w:pPr>
      <w:r>
        <w:rPr>
          <w:rFonts w:ascii="仿宋_GB2312" w:hAnsi="仿宋_GB2312" w:cs="仿宋_GB2312" w:hint="eastAsia"/>
          <w:color w:val="000000"/>
          <w:szCs w:val="32"/>
        </w:rPr>
        <w:br w:type="column"/>
      </w:r>
      <w:r>
        <w:rPr>
          <w:rFonts w:eastAsia="方正黑体_GBK"/>
          <w:color w:val="000000"/>
          <w:szCs w:val="32"/>
        </w:rPr>
        <w:t>附件</w:t>
      </w:r>
      <w:r>
        <w:rPr>
          <w:rFonts w:eastAsia="方正黑体_GBK"/>
          <w:color w:val="000000"/>
          <w:szCs w:val="32"/>
        </w:rPr>
        <w:t>1</w:t>
      </w:r>
    </w:p>
    <w:p w:rsidR="00BE1560" w:rsidRDefault="00BE1560">
      <w:pPr>
        <w:spacing w:line="540" w:lineRule="exact"/>
        <w:rPr>
          <w:rFonts w:eastAsia="方正黑体_GBK"/>
          <w:color w:val="000000"/>
          <w:szCs w:val="32"/>
        </w:rPr>
      </w:pPr>
    </w:p>
    <w:p w:rsidR="00BE1560" w:rsidRDefault="00874492">
      <w:pPr>
        <w:spacing w:line="540" w:lineRule="exact"/>
        <w:jc w:val="center"/>
        <w:rPr>
          <w:rFonts w:eastAsia="方正小标宋_GBK"/>
          <w:color w:val="000000"/>
          <w:sz w:val="44"/>
          <w:szCs w:val="44"/>
        </w:rPr>
      </w:pPr>
      <w:r>
        <w:rPr>
          <w:rFonts w:eastAsia="方正小标宋_GBK" w:hint="eastAsia"/>
          <w:color w:val="000000"/>
          <w:sz w:val="44"/>
          <w:szCs w:val="44"/>
        </w:rPr>
        <w:t>市</w:t>
      </w:r>
      <w:r>
        <w:rPr>
          <w:rFonts w:eastAsia="方正小标宋_GBK"/>
          <w:color w:val="000000"/>
          <w:sz w:val="44"/>
          <w:szCs w:val="44"/>
        </w:rPr>
        <w:t>有关单位名单</w:t>
      </w:r>
    </w:p>
    <w:p w:rsidR="00BE1560" w:rsidRDefault="00874492">
      <w:pPr>
        <w:spacing w:line="540" w:lineRule="exact"/>
        <w:jc w:val="center"/>
        <w:rPr>
          <w:rFonts w:eastAsia="方正楷体_GBK"/>
          <w:color w:val="000000"/>
          <w:szCs w:val="32"/>
        </w:rPr>
      </w:pPr>
      <w:r>
        <w:rPr>
          <w:rFonts w:eastAsia="方正楷体_GBK"/>
          <w:color w:val="000000"/>
          <w:szCs w:val="32"/>
        </w:rPr>
        <w:t>（</w:t>
      </w:r>
      <w:r>
        <w:rPr>
          <w:rFonts w:eastAsia="方正楷体_GBK" w:hint="eastAsia"/>
          <w:color w:val="000000"/>
          <w:szCs w:val="32"/>
        </w:rPr>
        <w:t>52</w:t>
      </w:r>
      <w:r>
        <w:rPr>
          <w:rFonts w:eastAsia="方正楷体_GBK"/>
          <w:color w:val="000000"/>
          <w:szCs w:val="32"/>
        </w:rPr>
        <w:t>家）</w:t>
      </w:r>
    </w:p>
    <w:p w:rsidR="00BE1560" w:rsidRDefault="00BE1560">
      <w:pPr>
        <w:spacing w:line="540" w:lineRule="exact"/>
        <w:jc w:val="center"/>
        <w:rPr>
          <w:rFonts w:eastAsia="方正楷体_GBK"/>
          <w:color w:val="000000"/>
          <w:szCs w:val="32"/>
        </w:rPr>
      </w:pPr>
    </w:p>
    <w:p w:rsidR="00BE1560" w:rsidRDefault="0087449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市委办公室、市委组织部、市委统战部、市政府办公室、市发展改革委、市教育局、市科技局、市经济和信息化局、市公安局、市民政局、市司法局、市财政局、市人力资源社会保障局、市自然资源局、市生态环境局、市住房城乡建设局、市交通运输局、市农业农村局、市水利局、市商务和外事局、市文化和旅游局、市卫生健康委、市退役军人局、市应急局、市审计局、市市场监管局、市体育局、市统计局、市医保局、市地方金融监管局、市人防办、市政府信访局、市扶贫办、市数据资源管理局、市公共资源局、市公共资源交易中心、市委党史和地方志研究室、市机关事务管</w:t>
      </w:r>
      <w:r>
        <w:rPr>
          <w:rFonts w:ascii="仿宋_GB2312" w:hAnsi="仿宋_GB2312" w:cs="仿宋_GB2312" w:hint="eastAsia"/>
          <w:color w:val="000000"/>
          <w:szCs w:val="32"/>
        </w:rPr>
        <w:t>理中心、市重点工程建设管理中心、市招商和对外合作中心、市公积金中心、市残联、市供销社、市红十字会</w:t>
      </w:r>
    </w:p>
    <w:p w:rsidR="00BE1560" w:rsidRDefault="00874492">
      <w:pPr>
        <w:spacing w:line="540" w:lineRule="exact"/>
        <w:ind w:firstLineChars="200" w:firstLine="624"/>
        <w:rPr>
          <w:rFonts w:ascii="仿宋_GB2312" w:hAnsi="仿宋_GB2312" w:cs="仿宋_GB2312"/>
          <w:color w:val="000000"/>
          <w:szCs w:val="32"/>
        </w:rPr>
        <w:sectPr w:rsidR="00BE1560">
          <w:footerReference w:type="even" r:id="rId9"/>
          <w:footerReference w:type="default" r:id="rId10"/>
          <w:pgSz w:w="11906" w:h="16838"/>
          <w:pgMar w:top="1417" w:right="1417" w:bottom="1417" w:left="1417" w:header="851" w:footer="1587" w:gutter="0"/>
          <w:cols w:space="720"/>
          <w:docGrid w:type="lines" w:linePitch="600"/>
        </w:sectPr>
      </w:pPr>
      <w:r>
        <w:rPr>
          <w:rFonts w:ascii="仿宋_GB2312" w:hAnsi="仿宋_GB2312" w:cs="仿宋_GB2312" w:hint="eastAsia"/>
          <w:color w:val="000000"/>
          <w:spacing w:val="-4"/>
          <w:szCs w:val="32"/>
        </w:rPr>
        <w:t>市税务局、市气象局、国网蚌埠供电公司、电信蚌埠分公司、移动蚌埠分公司、联通蚌埠市分公司、新奥燃气公司、中环水务公司</w:t>
      </w:r>
    </w:p>
    <w:p w:rsidR="00BE1560" w:rsidRDefault="00874492">
      <w:pPr>
        <w:spacing w:line="590" w:lineRule="exact"/>
        <w:rPr>
          <w:rFonts w:eastAsia="方正黑体_GBK"/>
          <w:color w:val="000000"/>
          <w:szCs w:val="32"/>
        </w:rPr>
      </w:pPr>
      <w:r>
        <w:rPr>
          <w:rFonts w:eastAsia="方正黑体_GBK"/>
          <w:color w:val="000000"/>
          <w:szCs w:val="32"/>
        </w:rPr>
        <w:t>附件</w:t>
      </w:r>
      <w:r>
        <w:rPr>
          <w:rFonts w:eastAsia="方正黑体_GBK"/>
          <w:color w:val="000000"/>
          <w:szCs w:val="32"/>
        </w:rPr>
        <w:t>2</w:t>
      </w:r>
    </w:p>
    <w:p w:rsidR="00BE1560" w:rsidRDefault="00874492">
      <w:pPr>
        <w:spacing w:line="590" w:lineRule="exact"/>
        <w:jc w:val="center"/>
        <w:rPr>
          <w:rFonts w:eastAsia="方正小标宋_GBK"/>
          <w:color w:val="000000"/>
          <w:sz w:val="44"/>
          <w:szCs w:val="44"/>
        </w:rPr>
      </w:pPr>
      <w:r>
        <w:rPr>
          <w:rFonts w:eastAsia="方正小标宋_GBK" w:hint="eastAsia"/>
          <w:color w:val="000000"/>
          <w:sz w:val="44"/>
          <w:szCs w:val="44"/>
        </w:rPr>
        <w:t>市</w:t>
      </w:r>
      <w:r>
        <w:rPr>
          <w:rFonts w:eastAsia="方正小标宋_GBK"/>
          <w:color w:val="000000"/>
          <w:sz w:val="44"/>
          <w:szCs w:val="44"/>
        </w:rPr>
        <w:t>级部门公共服务清单调整意见表</w:t>
      </w:r>
    </w:p>
    <w:p w:rsidR="00BE1560" w:rsidRDefault="00874492">
      <w:pPr>
        <w:spacing w:line="590" w:lineRule="exact"/>
        <w:rPr>
          <w:rFonts w:eastAsia="方正楷体_GBK"/>
          <w:color w:val="000000"/>
          <w:sz w:val="21"/>
          <w:szCs w:val="21"/>
        </w:rPr>
      </w:pPr>
      <w:r>
        <w:rPr>
          <w:rFonts w:eastAsia="方正楷体_GBK"/>
          <w:color w:val="000000"/>
          <w:sz w:val="21"/>
          <w:szCs w:val="21"/>
        </w:rPr>
        <w:t>填报单位：（公章）</w:t>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t xml:space="preserve">                                                                        </w:t>
      </w:r>
      <w:r>
        <w:rPr>
          <w:rFonts w:eastAsia="方正楷体_GBK"/>
          <w:color w:val="000000"/>
          <w:sz w:val="21"/>
          <w:szCs w:val="21"/>
        </w:rPr>
        <w:t>填报时间：</w:t>
      </w:r>
      <w:r>
        <w:rPr>
          <w:rFonts w:eastAsia="方正楷体_GBK"/>
          <w:color w:val="000000"/>
          <w:sz w:val="21"/>
          <w:szCs w:val="21"/>
        </w:rPr>
        <w:t xml:space="preserve">    </w:t>
      </w:r>
      <w:r>
        <w:rPr>
          <w:rFonts w:eastAsia="方正楷体_GBK"/>
          <w:color w:val="000000"/>
          <w:sz w:val="21"/>
          <w:szCs w:val="21"/>
        </w:rPr>
        <w:t>年</w:t>
      </w:r>
      <w:r>
        <w:rPr>
          <w:rFonts w:eastAsia="方正楷体_GBK"/>
          <w:color w:val="000000"/>
          <w:sz w:val="21"/>
          <w:szCs w:val="21"/>
        </w:rPr>
        <w:t xml:space="preserve">  </w:t>
      </w:r>
      <w:r>
        <w:rPr>
          <w:rFonts w:eastAsia="方正楷体_GBK"/>
          <w:color w:val="000000"/>
          <w:sz w:val="21"/>
          <w:szCs w:val="21"/>
        </w:rPr>
        <w:t>月</w:t>
      </w:r>
      <w:r>
        <w:rPr>
          <w:rFonts w:eastAsia="方正楷体_GBK"/>
          <w:color w:val="000000"/>
          <w:sz w:val="21"/>
          <w:szCs w:val="21"/>
        </w:rPr>
        <w:t xml:space="preserve">  </w:t>
      </w:r>
      <w:r>
        <w:rPr>
          <w:rFonts w:eastAsia="方正楷体_GBK"/>
          <w:color w:val="000000"/>
          <w:sz w:val="21"/>
          <w:szCs w:val="21"/>
        </w:rPr>
        <w:t>日</w:t>
      </w:r>
    </w:p>
    <w:tbl>
      <w:tblPr>
        <w:tblW w:w="14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66"/>
        <w:gridCol w:w="1658"/>
        <w:gridCol w:w="6289"/>
        <w:gridCol w:w="1243"/>
        <w:gridCol w:w="1243"/>
        <w:gridCol w:w="1999"/>
        <w:gridCol w:w="769"/>
      </w:tblGrid>
      <w:tr w:rsidR="00BE1560">
        <w:tblPrEx>
          <w:tblCellMar>
            <w:top w:w="0" w:type="dxa"/>
            <w:bottom w:w="0" w:type="dxa"/>
          </w:tblCellMar>
        </w:tblPrEx>
        <w:trPr>
          <w:trHeight w:val="604"/>
          <w:jc w:val="center"/>
        </w:trPr>
        <w:tc>
          <w:tcPr>
            <w:tcW w:w="966"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序号</w:t>
            </w:r>
          </w:p>
        </w:tc>
        <w:tc>
          <w:tcPr>
            <w:tcW w:w="1658"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事项名称</w:t>
            </w:r>
          </w:p>
        </w:tc>
        <w:tc>
          <w:tcPr>
            <w:tcW w:w="628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办</w:t>
            </w:r>
            <w:r>
              <w:rPr>
                <w:rFonts w:eastAsia="方正黑体_GBK"/>
                <w:color w:val="000000"/>
                <w:sz w:val="21"/>
                <w:szCs w:val="21"/>
              </w:rPr>
              <w:t xml:space="preserve">  </w:t>
            </w:r>
            <w:r>
              <w:rPr>
                <w:rFonts w:eastAsia="方正黑体_GBK"/>
                <w:color w:val="000000"/>
                <w:sz w:val="21"/>
                <w:szCs w:val="21"/>
              </w:rPr>
              <w:t>理</w:t>
            </w:r>
            <w:r>
              <w:rPr>
                <w:rFonts w:eastAsia="方正黑体_GBK"/>
                <w:color w:val="000000"/>
                <w:sz w:val="21"/>
                <w:szCs w:val="21"/>
              </w:rPr>
              <w:t xml:space="preserve">  </w:t>
            </w:r>
            <w:r>
              <w:rPr>
                <w:rFonts w:eastAsia="方正黑体_GBK"/>
                <w:color w:val="000000"/>
                <w:sz w:val="21"/>
                <w:szCs w:val="21"/>
              </w:rPr>
              <w:t>依</w:t>
            </w:r>
            <w:r>
              <w:rPr>
                <w:rFonts w:eastAsia="方正黑体_GBK"/>
                <w:color w:val="000000"/>
                <w:sz w:val="21"/>
                <w:szCs w:val="21"/>
              </w:rPr>
              <w:t xml:space="preserve">  </w:t>
            </w:r>
            <w:r>
              <w:rPr>
                <w:rFonts w:eastAsia="方正黑体_GBK"/>
                <w:color w:val="000000"/>
                <w:sz w:val="21"/>
                <w:szCs w:val="21"/>
              </w:rPr>
              <w:t>据</w:t>
            </w: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实施机构</w:t>
            </w: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调整类型</w:t>
            </w:r>
          </w:p>
        </w:tc>
        <w:tc>
          <w:tcPr>
            <w:tcW w:w="199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调整意见及理由</w:t>
            </w:r>
          </w:p>
        </w:tc>
        <w:tc>
          <w:tcPr>
            <w:tcW w:w="76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备注</w:t>
            </w:r>
          </w:p>
        </w:tc>
      </w:tr>
      <w:tr w:rsidR="00BE1560">
        <w:tblPrEx>
          <w:tblCellMar>
            <w:top w:w="0" w:type="dxa"/>
            <w:bottom w:w="0" w:type="dxa"/>
          </w:tblCellMar>
        </w:tblPrEx>
        <w:trPr>
          <w:trHeight w:val="4560"/>
          <w:jc w:val="center"/>
        </w:trPr>
        <w:tc>
          <w:tcPr>
            <w:tcW w:w="966"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628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r>
    </w:tbl>
    <w:p w:rsidR="00BE1560" w:rsidRDefault="00874492">
      <w:pPr>
        <w:spacing w:line="300" w:lineRule="exact"/>
        <w:rPr>
          <w:rFonts w:eastAsia="方正楷体_GBK"/>
          <w:color w:val="000000"/>
          <w:sz w:val="21"/>
          <w:szCs w:val="21"/>
        </w:rPr>
      </w:pPr>
      <w:r>
        <w:rPr>
          <w:rFonts w:eastAsia="方正楷体_GBK"/>
          <w:color w:val="000000"/>
          <w:sz w:val="21"/>
          <w:szCs w:val="21"/>
        </w:rPr>
        <w:t>注：</w:t>
      </w:r>
      <w:r>
        <w:rPr>
          <w:rFonts w:eastAsia="方正楷体_GBK" w:hint="eastAsia"/>
          <w:color w:val="000000"/>
          <w:sz w:val="21"/>
          <w:szCs w:val="21"/>
        </w:rPr>
        <w:t>1.</w:t>
      </w:r>
      <w:r>
        <w:rPr>
          <w:rFonts w:eastAsia="方正楷体_GBK" w:hint="eastAsia"/>
          <w:color w:val="000000"/>
          <w:sz w:val="21"/>
          <w:szCs w:val="21"/>
        </w:rPr>
        <w:t>“事项名称”应填写规范、完整。</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2.</w:t>
      </w:r>
      <w:r>
        <w:rPr>
          <w:rFonts w:eastAsia="方正楷体_GBK" w:hint="eastAsia"/>
          <w:color w:val="000000"/>
          <w:sz w:val="21"/>
          <w:szCs w:val="21"/>
        </w:rPr>
        <w:t>“办理依据”应规范填写依据名称、条款及具体内容；涉及依据颁布、修改、废止的，要注明实施、修改、废止的文号及时间。</w:t>
      </w:r>
    </w:p>
    <w:p w:rsidR="00BE1560" w:rsidRDefault="00874492">
      <w:pPr>
        <w:spacing w:line="300" w:lineRule="exact"/>
        <w:rPr>
          <w:rFonts w:eastAsia="方正楷体_GBK"/>
          <w:color w:val="000000"/>
          <w:sz w:val="21"/>
          <w:szCs w:val="21"/>
        </w:rPr>
      </w:pPr>
      <w:r>
        <w:rPr>
          <w:rFonts w:eastAsia="方正楷体_GBK" w:hint="eastAsia"/>
          <w:color w:val="000000"/>
          <w:sz w:val="21"/>
          <w:szCs w:val="21"/>
        </w:rPr>
        <w:t xml:space="preserve">    3.</w:t>
      </w:r>
      <w:r>
        <w:rPr>
          <w:rFonts w:eastAsia="方正楷体_GBK" w:hint="eastAsia"/>
          <w:color w:val="000000"/>
          <w:sz w:val="21"/>
          <w:szCs w:val="21"/>
        </w:rPr>
        <w:t>“实施机构”应明确到具体处室。</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4.</w:t>
      </w:r>
      <w:r>
        <w:rPr>
          <w:rFonts w:eastAsia="方正楷体_GBK" w:hint="eastAsia"/>
          <w:color w:val="000000"/>
          <w:sz w:val="21"/>
          <w:szCs w:val="21"/>
        </w:rPr>
        <w:t>“调整类型”应写明新增、划入、划出、取消、规范（事项名称、办理依据等）等具体意见。</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5.</w:t>
      </w:r>
      <w:r>
        <w:rPr>
          <w:rFonts w:eastAsia="方正楷体_GBK" w:hint="eastAsia"/>
          <w:color w:val="000000"/>
          <w:sz w:val="21"/>
          <w:szCs w:val="21"/>
        </w:rPr>
        <w:t>“调整意见及理由”应说明清楚调整的具体情况及原因。</w:t>
      </w:r>
    </w:p>
    <w:p w:rsidR="00BE1560" w:rsidRDefault="00874492">
      <w:pPr>
        <w:spacing w:line="590" w:lineRule="exact"/>
        <w:rPr>
          <w:rFonts w:eastAsia="方正黑体_GBK"/>
          <w:color w:val="000000"/>
          <w:szCs w:val="32"/>
        </w:rPr>
      </w:pPr>
      <w:r>
        <w:rPr>
          <w:rFonts w:eastAsia="方正楷体_GBK"/>
          <w:color w:val="000000"/>
          <w:sz w:val="18"/>
          <w:szCs w:val="18"/>
        </w:rPr>
        <w:br w:type="column"/>
      </w:r>
      <w:r>
        <w:rPr>
          <w:rFonts w:eastAsia="方正黑体_GBK"/>
          <w:color w:val="000000"/>
          <w:szCs w:val="32"/>
        </w:rPr>
        <w:t>附件</w:t>
      </w:r>
      <w:r>
        <w:rPr>
          <w:rFonts w:eastAsia="方正黑体_GBK"/>
          <w:color w:val="000000"/>
          <w:szCs w:val="32"/>
        </w:rPr>
        <w:t>3</w:t>
      </w:r>
    </w:p>
    <w:p w:rsidR="00BE1560" w:rsidRDefault="00874492">
      <w:pPr>
        <w:spacing w:line="590" w:lineRule="exact"/>
        <w:jc w:val="center"/>
        <w:rPr>
          <w:rFonts w:eastAsia="方正小标宋_GBK"/>
          <w:color w:val="000000"/>
          <w:sz w:val="44"/>
          <w:szCs w:val="44"/>
        </w:rPr>
      </w:pPr>
      <w:r>
        <w:rPr>
          <w:rFonts w:eastAsia="方正小标宋_GBK" w:hint="eastAsia"/>
          <w:color w:val="000000"/>
          <w:sz w:val="44"/>
          <w:szCs w:val="44"/>
        </w:rPr>
        <w:t>市</w:t>
      </w:r>
      <w:r>
        <w:rPr>
          <w:rFonts w:eastAsia="方正小标宋_GBK"/>
          <w:color w:val="000000"/>
          <w:sz w:val="44"/>
          <w:szCs w:val="44"/>
        </w:rPr>
        <w:t>级部门调整后公共服务清单</w:t>
      </w:r>
    </w:p>
    <w:p w:rsidR="00BE1560" w:rsidRDefault="00874492">
      <w:pPr>
        <w:spacing w:line="590" w:lineRule="exact"/>
        <w:rPr>
          <w:rFonts w:eastAsia="方正楷体_GBK"/>
          <w:color w:val="000000"/>
          <w:sz w:val="21"/>
          <w:szCs w:val="21"/>
        </w:rPr>
      </w:pPr>
      <w:r>
        <w:rPr>
          <w:rFonts w:eastAsia="方正楷体_GBK"/>
          <w:color w:val="000000"/>
          <w:sz w:val="21"/>
          <w:szCs w:val="21"/>
        </w:rPr>
        <w:t>填报单位：（公章）</w:t>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t xml:space="preserve">                                                                         </w:t>
      </w:r>
      <w:r>
        <w:rPr>
          <w:rFonts w:eastAsia="方正楷体_GBK"/>
          <w:color w:val="000000"/>
          <w:sz w:val="21"/>
          <w:szCs w:val="21"/>
        </w:rPr>
        <w:t>填报时间：</w:t>
      </w:r>
      <w:r>
        <w:rPr>
          <w:rFonts w:eastAsia="方正楷体_GBK"/>
          <w:color w:val="000000"/>
          <w:sz w:val="21"/>
          <w:szCs w:val="21"/>
        </w:rPr>
        <w:t xml:space="preserve">    </w:t>
      </w:r>
      <w:r>
        <w:rPr>
          <w:rFonts w:eastAsia="方正楷体_GBK"/>
          <w:color w:val="000000"/>
          <w:sz w:val="21"/>
          <w:szCs w:val="21"/>
        </w:rPr>
        <w:t>年</w:t>
      </w:r>
      <w:r>
        <w:rPr>
          <w:rFonts w:eastAsia="方正楷体_GBK"/>
          <w:color w:val="000000"/>
          <w:sz w:val="21"/>
          <w:szCs w:val="21"/>
        </w:rPr>
        <w:t xml:space="preserve">  </w:t>
      </w:r>
      <w:r>
        <w:rPr>
          <w:rFonts w:eastAsia="方正楷体_GBK"/>
          <w:color w:val="000000"/>
          <w:sz w:val="21"/>
          <w:szCs w:val="21"/>
        </w:rPr>
        <w:t>月</w:t>
      </w:r>
      <w:r>
        <w:rPr>
          <w:rFonts w:eastAsia="方正楷体_GBK"/>
          <w:color w:val="000000"/>
          <w:sz w:val="21"/>
          <w:szCs w:val="21"/>
        </w:rPr>
        <w:t xml:space="preserve">  </w:t>
      </w:r>
      <w:r>
        <w:rPr>
          <w:rFonts w:eastAsia="方正楷体_GBK"/>
          <w:color w:val="000000"/>
          <w:sz w:val="21"/>
          <w:szCs w:val="21"/>
        </w:rPr>
        <w:t>日</w:t>
      </w:r>
    </w:p>
    <w:tbl>
      <w:tblPr>
        <w:tblW w:w="13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348"/>
        <w:gridCol w:w="1627"/>
        <w:gridCol w:w="7758"/>
        <w:gridCol w:w="1757"/>
        <w:gridCol w:w="1175"/>
      </w:tblGrid>
      <w:tr w:rsidR="00BE1560">
        <w:tblPrEx>
          <w:tblCellMar>
            <w:top w:w="0" w:type="dxa"/>
            <w:bottom w:w="0" w:type="dxa"/>
          </w:tblCellMar>
        </w:tblPrEx>
        <w:trPr>
          <w:trHeight w:val="604"/>
          <w:jc w:val="center"/>
        </w:trPr>
        <w:tc>
          <w:tcPr>
            <w:tcW w:w="1348"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序号</w:t>
            </w:r>
          </w:p>
        </w:tc>
        <w:tc>
          <w:tcPr>
            <w:tcW w:w="1627"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事项名称</w:t>
            </w:r>
          </w:p>
        </w:tc>
        <w:tc>
          <w:tcPr>
            <w:tcW w:w="7758"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办</w:t>
            </w:r>
            <w:r>
              <w:rPr>
                <w:rFonts w:eastAsia="方正黑体_GBK"/>
                <w:color w:val="000000"/>
                <w:sz w:val="21"/>
                <w:szCs w:val="21"/>
              </w:rPr>
              <w:t xml:space="preserve">  </w:t>
            </w:r>
            <w:r>
              <w:rPr>
                <w:rFonts w:eastAsia="方正黑体_GBK"/>
                <w:color w:val="000000"/>
                <w:sz w:val="21"/>
                <w:szCs w:val="21"/>
              </w:rPr>
              <w:t>理</w:t>
            </w:r>
            <w:r>
              <w:rPr>
                <w:rFonts w:eastAsia="方正黑体_GBK"/>
                <w:color w:val="000000"/>
                <w:sz w:val="21"/>
                <w:szCs w:val="21"/>
              </w:rPr>
              <w:t xml:space="preserve">  </w:t>
            </w:r>
            <w:r>
              <w:rPr>
                <w:rFonts w:eastAsia="方正黑体_GBK"/>
                <w:color w:val="000000"/>
                <w:sz w:val="21"/>
                <w:szCs w:val="21"/>
              </w:rPr>
              <w:t>依</w:t>
            </w:r>
            <w:r>
              <w:rPr>
                <w:rFonts w:eastAsia="方正黑体_GBK"/>
                <w:color w:val="000000"/>
                <w:sz w:val="21"/>
                <w:szCs w:val="21"/>
              </w:rPr>
              <w:t xml:space="preserve">  </w:t>
            </w:r>
            <w:r>
              <w:rPr>
                <w:rFonts w:eastAsia="方正黑体_GBK"/>
                <w:color w:val="000000"/>
                <w:sz w:val="21"/>
                <w:szCs w:val="21"/>
              </w:rPr>
              <w:t>据</w:t>
            </w:r>
          </w:p>
        </w:tc>
        <w:tc>
          <w:tcPr>
            <w:tcW w:w="1757"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实施机构</w:t>
            </w:r>
          </w:p>
        </w:tc>
        <w:tc>
          <w:tcPr>
            <w:tcW w:w="1175"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备注</w:t>
            </w:r>
          </w:p>
        </w:tc>
      </w:tr>
      <w:tr w:rsidR="00BE1560">
        <w:tblPrEx>
          <w:tblCellMar>
            <w:top w:w="0" w:type="dxa"/>
            <w:bottom w:w="0" w:type="dxa"/>
          </w:tblCellMar>
        </w:tblPrEx>
        <w:trPr>
          <w:trHeight w:val="4560"/>
          <w:jc w:val="center"/>
        </w:trPr>
        <w:tc>
          <w:tcPr>
            <w:tcW w:w="1348"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7758"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r>
    </w:tbl>
    <w:p w:rsidR="00BE1560" w:rsidRDefault="00874492">
      <w:pPr>
        <w:spacing w:line="300" w:lineRule="exact"/>
        <w:rPr>
          <w:rFonts w:eastAsia="方正楷体_GBK"/>
          <w:color w:val="000000"/>
          <w:sz w:val="21"/>
          <w:szCs w:val="21"/>
        </w:rPr>
      </w:pPr>
      <w:r>
        <w:rPr>
          <w:rFonts w:eastAsia="方正楷体_GBK"/>
          <w:color w:val="000000"/>
          <w:sz w:val="21"/>
          <w:szCs w:val="21"/>
        </w:rPr>
        <w:t>注</w:t>
      </w:r>
      <w:r>
        <w:rPr>
          <w:rFonts w:eastAsia="方正楷体_GBK" w:hint="eastAsia"/>
          <w:color w:val="000000"/>
          <w:sz w:val="21"/>
          <w:szCs w:val="21"/>
        </w:rPr>
        <w:t>：</w:t>
      </w:r>
      <w:r>
        <w:rPr>
          <w:rFonts w:eastAsia="方正楷体_GBK" w:hint="eastAsia"/>
          <w:color w:val="000000"/>
          <w:sz w:val="21"/>
          <w:szCs w:val="21"/>
        </w:rPr>
        <w:t>1.</w:t>
      </w:r>
      <w:r>
        <w:rPr>
          <w:rFonts w:eastAsia="方正楷体_GBK" w:hint="eastAsia"/>
          <w:color w:val="000000"/>
          <w:sz w:val="21"/>
          <w:szCs w:val="21"/>
        </w:rPr>
        <w:t>“事项名称”应填写规范、完整。</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2.</w:t>
      </w:r>
      <w:r>
        <w:rPr>
          <w:rFonts w:eastAsia="方正楷体_GBK" w:hint="eastAsia"/>
          <w:color w:val="000000"/>
          <w:sz w:val="21"/>
          <w:szCs w:val="21"/>
        </w:rPr>
        <w:t>“办理依据”应规范填写依据名称、条款及具体内容；涉及依据颁布、修改、废止的，要注明实施、修改、废止的文号及时间。</w:t>
      </w:r>
    </w:p>
    <w:p w:rsidR="00BE1560" w:rsidRDefault="00874492">
      <w:pPr>
        <w:spacing w:line="300" w:lineRule="exact"/>
        <w:rPr>
          <w:rFonts w:eastAsia="方正楷体_GBK"/>
          <w:color w:val="000000"/>
          <w:sz w:val="21"/>
          <w:szCs w:val="21"/>
        </w:rPr>
      </w:pPr>
      <w:r>
        <w:rPr>
          <w:rFonts w:eastAsia="方正楷体_GBK" w:hint="eastAsia"/>
          <w:color w:val="000000"/>
          <w:sz w:val="21"/>
          <w:szCs w:val="21"/>
        </w:rPr>
        <w:t xml:space="preserve">    3.</w:t>
      </w:r>
      <w:r>
        <w:rPr>
          <w:rFonts w:eastAsia="方正楷体_GBK" w:hint="eastAsia"/>
          <w:color w:val="000000"/>
          <w:sz w:val="21"/>
          <w:szCs w:val="21"/>
        </w:rPr>
        <w:t>“实施机构”应明确到具体处室。</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4.</w:t>
      </w:r>
      <w:r>
        <w:rPr>
          <w:rFonts w:eastAsia="方正楷体_GBK" w:hint="eastAsia"/>
          <w:color w:val="000000"/>
          <w:sz w:val="21"/>
          <w:szCs w:val="21"/>
        </w:rPr>
        <w:t>对列入政务服务（公共服务）事项目录清单中的事项，在备注栏注明“政务服务事项”。</w:t>
      </w:r>
    </w:p>
    <w:p w:rsidR="00BE1560" w:rsidRDefault="00BE1560">
      <w:pPr>
        <w:spacing w:line="300" w:lineRule="exact"/>
        <w:ind w:firstLineChars="200" w:firstLine="360"/>
        <w:rPr>
          <w:rFonts w:eastAsia="方正楷体_GBK"/>
          <w:color w:val="000000"/>
          <w:sz w:val="18"/>
          <w:szCs w:val="18"/>
        </w:rPr>
        <w:sectPr w:rsidR="00BE1560">
          <w:pgSz w:w="16838" w:h="11906" w:orient="landscape"/>
          <w:pgMar w:top="1418" w:right="1418" w:bottom="1418" w:left="1418" w:header="851" w:footer="1134" w:gutter="0"/>
          <w:cols w:space="720"/>
          <w:docGrid w:type="lines" w:linePitch="435"/>
        </w:sectPr>
      </w:pPr>
    </w:p>
    <w:p w:rsidR="00BE1560" w:rsidRDefault="00874492">
      <w:pPr>
        <w:spacing w:line="590" w:lineRule="exact"/>
        <w:rPr>
          <w:rFonts w:eastAsia="方正黑体_GBK"/>
          <w:color w:val="000000"/>
          <w:szCs w:val="32"/>
        </w:rPr>
      </w:pPr>
      <w:r>
        <w:rPr>
          <w:rFonts w:eastAsia="方正黑体_GBK"/>
          <w:color w:val="000000"/>
          <w:szCs w:val="32"/>
        </w:rPr>
        <w:t>附件</w:t>
      </w:r>
      <w:r>
        <w:rPr>
          <w:rFonts w:eastAsia="方正黑体_GBK"/>
          <w:color w:val="000000"/>
          <w:szCs w:val="32"/>
        </w:rPr>
        <w:t>4</w:t>
      </w:r>
    </w:p>
    <w:p w:rsidR="00BE1560" w:rsidRDefault="00BE1560">
      <w:pPr>
        <w:spacing w:line="590" w:lineRule="exact"/>
        <w:ind w:firstLineChars="200" w:firstLine="640"/>
        <w:rPr>
          <w:rFonts w:eastAsia="方正仿宋_GBK"/>
          <w:color w:val="000000"/>
          <w:szCs w:val="32"/>
        </w:rPr>
      </w:pPr>
    </w:p>
    <w:p w:rsidR="00BE1560" w:rsidRDefault="00874492">
      <w:pPr>
        <w:spacing w:line="590" w:lineRule="exact"/>
        <w:jc w:val="center"/>
        <w:rPr>
          <w:rFonts w:eastAsia="方正小标宋_GBK"/>
          <w:color w:val="000000"/>
          <w:sz w:val="44"/>
          <w:szCs w:val="44"/>
        </w:rPr>
      </w:pPr>
      <w:r>
        <w:rPr>
          <w:rFonts w:eastAsia="方正小标宋_GBK" w:hint="eastAsia"/>
          <w:color w:val="000000"/>
          <w:sz w:val="44"/>
          <w:szCs w:val="44"/>
        </w:rPr>
        <w:t>市</w:t>
      </w:r>
      <w:r>
        <w:rPr>
          <w:rFonts w:eastAsia="方正小标宋_GBK"/>
          <w:color w:val="000000"/>
          <w:sz w:val="44"/>
          <w:szCs w:val="44"/>
        </w:rPr>
        <w:t>级部门公共服务事项服务指南</w:t>
      </w:r>
    </w:p>
    <w:p w:rsidR="00BE1560" w:rsidRDefault="00BE1560">
      <w:pPr>
        <w:spacing w:line="590" w:lineRule="exact"/>
        <w:ind w:firstLineChars="200" w:firstLine="640"/>
        <w:rPr>
          <w:rFonts w:eastAsia="方正仿宋_GBK"/>
          <w:color w:val="000000"/>
          <w:szCs w:val="32"/>
        </w:rPr>
      </w:pPr>
    </w:p>
    <w:p w:rsidR="00BE1560" w:rsidRDefault="00874492">
      <w:pPr>
        <w:spacing w:line="590" w:lineRule="exact"/>
        <w:jc w:val="center"/>
        <w:rPr>
          <w:rFonts w:eastAsia="方正仿宋_GBK"/>
          <w:color w:val="000000"/>
          <w:sz w:val="36"/>
          <w:szCs w:val="36"/>
        </w:rPr>
      </w:pPr>
      <w:r>
        <w:rPr>
          <w:rFonts w:eastAsia="方正仿宋_GBK"/>
          <w:color w:val="000000"/>
          <w:sz w:val="36"/>
          <w:szCs w:val="36"/>
        </w:rPr>
        <w:t>事项名称</w:t>
      </w:r>
    </w:p>
    <w:p w:rsidR="00BE1560" w:rsidRDefault="00BE1560">
      <w:pPr>
        <w:spacing w:line="590" w:lineRule="exact"/>
        <w:rPr>
          <w:rFonts w:eastAsia="方正仿宋_GBK"/>
          <w:color w:val="000000"/>
          <w:szCs w:val="32"/>
        </w:rPr>
      </w:pP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一、办理依据</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1...............................................</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2...............................................</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二、承办机构</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三、服务对象</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四、申请条件</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1...............................................</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2........................................</w:t>
      </w:r>
      <w:r>
        <w:rPr>
          <w:rFonts w:eastAsia="方正仿宋_GBK"/>
          <w:color w:val="000000"/>
          <w:szCs w:val="32"/>
        </w:rPr>
        <w:t>.......</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五、申报材料</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1...............................................</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2...............................................</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六、服务流程</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1...............................................</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2...............................................</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七、办理时限</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r>
        <w:rPr>
          <w:rFonts w:eastAsia="方正仿宋_GBK"/>
          <w:color w:val="000000"/>
          <w:szCs w:val="32"/>
        </w:rPr>
        <w:t>................</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八、收费依据及标准</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九、咨询方式</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p>
    <w:p w:rsidR="00BE1560" w:rsidRDefault="00BE1560">
      <w:pPr>
        <w:spacing w:line="590" w:lineRule="exact"/>
        <w:rPr>
          <w:rFonts w:eastAsia="方正仿宋_GBK"/>
          <w:color w:val="000000"/>
          <w:szCs w:val="32"/>
        </w:rPr>
      </w:pPr>
    </w:p>
    <w:p w:rsidR="00BE1560" w:rsidRDefault="00874492">
      <w:pPr>
        <w:spacing w:line="590" w:lineRule="exact"/>
        <w:ind w:firstLineChars="200" w:firstLine="640"/>
        <w:rPr>
          <w:rFonts w:eastAsia="方正仿宋_GBK"/>
          <w:color w:val="000000"/>
          <w:szCs w:val="32"/>
        </w:rPr>
        <w:sectPr w:rsidR="00BE1560">
          <w:headerReference w:type="default" r:id="rId11"/>
          <w:footerReference w:type="default" r:id="rId12"/>
          <w:pgSz w:w="11906" w:h="16838"/>
          <w:pgMar w:top="1871" w:right="1503" w:bottom="1588" w:left="1503" w:header="851" w:footer="1588" w:gutter="0"/>
          <w:cols w:space="720"/>
          <w:docGrid w:type="lines" w:linePitch="312"/>
        </w:sectPr>
      </w:pPr>
      <w:r>
        <w:rPr>
          <w:rFonts w:eastAsia="黑体"/>
          <w:color w:val="000000"/>
          <w:szCs w:val="32"/>
        </w:rPr>
        <w:t>注：</w:t>
      </w:r>
      <w:r>
        <w:rPr>
          <w:rFonts w:eastAsia="方正仿宋_GBK"/>
          <w:color w:val="000000"/>
        </w:rPr>
        <w:t>电话咨询类、</w:t>
      </w:r>
      <w:r>
        <w:rPr>
          <w:rFonts w:eastAsia="方正仿宋_GBK"/>
          <w:color w:val="000000"/>
          <w:szCs w:val="32"/>
        </w:rPr>
        <w:t>已列入政务服务（公共服务）事项目录清单中的事项，可不编制该服务指南。</w:t>
      </w:r>
    </w:p>
    <w:p w:rsidR="00BE1560" w:rsidRDefault="00874492">
      <w:pPr>
        <w:spacing w:line="590" w:lineRule="exact"/>
        <w:rPr>
          <w:rFonts w:eastAsia="方正黑体_GBK"/>
          <w:color w:val="000000"/>
          <w:szCs w:val="32"/>
        </w:rPr>
      </w:pPr>
      <w:r>
        <w:rPr>
          <w:rFonts w:eastAsia="方正黑体_GBK"/>
          <w:color w:val="000000"/>
          <w:szCs w:val="32"/>
        </w:rPr>
        <w:t>附件</w:t>
      </w:r>
      <w:r>
        <w:rPr>
          <w:rFonts w:eastAsia="方正黑体_GBK"/>
          <w:color w:val="000000"/>
          <w:szCs w:val="32"/>
        </w:rPr>
        <w:t>5</w:t>
      </w:r>
    </w:p>
    <w:p w:rsidR="00BE1560" w:rsidRDefault="00BE1560">
      <w:pPr>
        <w:spacing w:line="590" w:lineRule="exact"/>
        <w:rPr>
          <w:rFonts w:eastAsia="方正黑体_GBK"/>
          <w:color w:val="000000"/>
          <w:szCs w:val="32"/>
        </w:rPr>
      </w:pPr>
    </w:p>
    <w:p w:rsidR="00BE1560" w:rsidRDefault="00874492">
      <w:pPr>
        <w:spacing w:line="590" w:lineRule="exact"/>
        <w:jc w:val="center"/>
        <w:rPr>
          <w:rFonts w:eastAsia="方正小标宋_GBK"/>
          <w:color w:val="000000"/>
          <w:sz w:val="44"/>
          <w:szCs w:val="44"/>
        </w:rPr>
      </w:pPr>
      <w:r>
        <w:rPr>
          <w:rFonts w:eastAsia="方正小标宋_GBK" w:hint="eastAsia"/>
          <w:color w:val="000000"/>
          <w:sz w:val="44"/>
          <w:szCs w:val="44"/>
        </w:rPr>
        <w:t>市</w:t>
      </w:r>
      <w:r>
        <w:rPr>
          <w:rFonts w:eastAsia="方正小标宋_GBK"/>
          <w:color w:val="000000"/>
          <w:sz w:val="44"/>
          <w:szCs w:val="44"/>
        </w:rPr>
        <w:t>级部门行政权力中介服务清单调整意见表</w:t>
      </w:r>
    </w:p>
    <w:p w:rsidR="00BE1560" w:rsidRDefault="00874492">
      <w:pPr>
        <w:spacing w:line="590" w:lineRule="exact"/>
        <w:rPr>
          <w:rFonts w:eastAsia="方正楷体_GBK"/>
          <w:color w:val="000000"/>
          <w:sz w:val="21"/>
          <w:szCs w:val="21"/>
        </w:rPr>
      </w:pPr>
      <w:r>
        <w:rPr>
          <w:rFonts w:eastAsia="方正楷体_GBK"/>
          <w:color w:val="000000"/>
          <w:sz w:val="21"/>
          <w:szCs w:val="21"/>
        </w:rPr>
        <w:t>填报单位：（公章）</w:t>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 xml:space="preserve">                                                                 </w:t>
      </w:r>
      <w:r>
        <w:rPr>
          <w:rFonts w:eastAsia="方正楷体_GBK"/>
          <w:color w:val="000000"/>
          <w:sz w:val="21"/>
          <w:szCs w:val="21"/>
        </w:rPr>
        <w:t>填报时间：</w:t>
      </w:r>
      <w:r>
        <w:rPr>
          <w:rFonts w:eastAsia="方正楷体_GBK"/>
          <w:color w:val="000000"/>
          <w:sz w:val="21"/>
          <w:szCs w:val="21"/>
        </w:rPr>
        <w:t xml:space="preserve">    </w:t>
      </w:r>
      <w:r>
        <w:rPr>
          <w:rFonts w:eastAsia="方正楷体_GBK"/>
          <w:color w:val="000000"/>
          <w:sz w:val="21"/>
          <w:szCs w:val="21"/>
        </w:rPr>
        <w:t>年</w:t>
      </w:r>
      <w:r>
        <w:rPr>
          <w:rFonts w:eastAsia="方正楷体_GBK"/>
          <w:color w:val="000000"/>
          <w:sz w:val="21"/>
          <w:szCs w:val="21"/>
        </w:rPr>
        <w:t xml:space="preserve">  </w:t>
      </w:r>
      <w:r>
        <w:rPr>
          <w:rFonts w:eastAsia="方正楷体_GBK"/>
          <w:color w:val="000000"/>
          <w:sz w:val="21"/>
          <w:szCs w:val="21"/>
        </w:rPr>
        <w:t>月</w:t>
      </w:r>
      <w:r>
        <w:rPr>
          <w:rFonts w:eastAsia="方正楷体_GBK"/>
          <w:color w:val="000000"/>
          <w:sz w:val="21"/>
          <w:szCs w:val="21"/>
        </w:rPr>
        <w:t xml:space="preserve">  </w:t>
      </w:r>
      <w:r>
        <w:rPr>
          <w:rFonts w:eastAsia="方正楷体_GBK"/>
          <w:color w:val="000000"/>
          <w:sz w:val="21"/>
          <w:szCs w:val="21"/>
        </w:rPr>
        <w:t>日</w:t>
      </w:r>
    </w:p>
    <w:tbl>
      <w:tblPr>
        <w:tblW w:w="14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66"/>
        <w:gridCol w:w="1658"/>
        <w:gridCol w:w="6289"/>
        <w:gridCol w:w="1243"/>
        <w:gridCol w:w="1243"/>
        <w:gridCol w:w="1999"/>
        <w:gridCol w:w="769"/>
      </w:tblGrid>
      <w:tr w:rsidR="00BE1560">
        <w:tblPrEx>
          <w:tblCellMar>
            <w:top w:w="0" w:type="dxa"/>
            <w:bottom w:w="0" w:type="dxa"/>
          </w:tblCellMar>
        </w:tblPrEx>
        <w:trPr>
          <w:trHeight w:val="604"/>
          <w:jc w:val="center"/>
        </w:trPr>
        <w:tc>
          <w:tcPr>
            <w:tcW w:w="966"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序号</w:t>
            </w:r>
          </w:p>
        </w:tc>
        <w:tc>
          <w:tcPr>
            <w:tcW w:w="1658"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事项名称</w:t>
            </w:r>
          </w:p>
        </w:tc>
        <w:tc>
          <w:tcPr>
            <w:tcW w:w="628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设定依据</w:t>
            </w: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对应权力事项名称</w:t>
            </w: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调整类型</w:t>
            </w:r>
          </w:p>
        </w:tc>
        <w:tc>
          <w:tcPr>
            <w:tcW w:w="199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调整意见及理由</w:t>
            </w:r>
          </w:p>
        </w:tc>
        <w:tc>
          <w:tcPr>
            <w:tcW w:w="76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备注</w:t>
            </w:r>
          </w:p>
        </w:tc>
      </w:tr>
      <w:tr w:rsidR="00BE1560">
        <w:tblPrEx>
          <w:tblCellMar>
            <w:top w:w="0" w:type="dxa"/>
            <w:bottom w:w="0" w:type="dxa"/>
          </w:tblCellMar>
        </w:tblPrEx>
        <w:trPr>
          <w:trHeight w:val="3336"/>
          <w:jc w:val="center"/>
        </w:trPr>
        <w:tc>
          <w:tcPr>
            <w:tcW w:w="966"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628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r>
    </w:tbl>
    <w:p w:rsidR="00BE1560" w:rsidRDefault="00874492">
      <w:pPr>
        <w:spacing w:line="300" w:lineRule="exact"/>
        <w:rPr>
          <w:rFonts w:eastAsia="方正楷体_GBK"/>
          <w:color w:val="000000"/>
          <w:sz w:val="21"/>
          <w:szCs w:val="21"/>
        </w:rPr>
      </w:pPr>
      <w:r>
        <w:rPr>
          <w:rFonts w:eastAsia="方正楷体_GBK"/>
          <w:color w:val="000000"/>
          <w:sz w:val="21"/>
          <w:szCs w:val="21"/>
        </w:rPr>
        <w:t>注：</w:t>
      </w:r>
      <w:r>
        <w:rPr>
          <w:rFonts w:eastAsia="方正楷体_GBK" w:hint="eastAsia"/>
          <w:color w:val="000000"/>
          <w:sz w:val="21"/>
          <w:szCs w:val="21"/>
        </w:rPr>
        <w:t>1.</w:t>
      </w:r>
      <w:r>
        <w:rPr>
          <w:rFonts w:eastAsia="方正楷体_GBK" w:hint="eastAsia"/>
          <w:color w:val="000000"/>
          <w:sz w:val="21"/>
          <w:szCs w:val="21"/>
        </w:rPr>
        <w:t>“事项名称”应填写规范、完整，与设定依据中的表述一致。</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2.</w:t>
      </w:r>
      <w:r>
        <w:rPr>
          <w:rFonts w:eastAsia="方正楷体_GBK" w:hint="eastAsia"/>
          <w:color w:val="000000"/>
          <w:sz w:val="21"/>
          <w:szCs w:val="21"/>
        </w:rPr>
        <w:t>“设定依据”应规范填写依据名称、条款及具体内容；涉及依据颁布、修改、废止的，要注明实施、修改、废止的文号及时间。</w:t>
      </w:r>
    </w:p>
    <w:p w:rsidR="00BE1560" w:rsidRDefault="00874492">
      <w:pPr>
        <w:spacing w:line="300" w:lineRule="exact"/>
        <w:rPr>
          <w:rFonts w:eastAsia="方正楷体_GBK"/>
          <w:color w:val="000000"/>
          <w:sz w:val="21"/>
          <w:szCs w:val="21"/>
        </w:rPr>
      </w:pPr>
      <w:r>
        <w:rPr>
          <w:rFonts w:eastAsia="方正楷体_GBK" w:hint="eastAsia"/>
          <w:color w:val="000000"/>
          <w:sz w:val="21"/>
          <w:szCs w:val="21"/>
        </w:rPr>
        <w:t xml:space="preserve">    3.</w:t>
      </w:r>
      <w:r>
        <w:rPr>
          <w:rFonts w:eastAsia="方正楷体_GBK" w:hint="eastAsia"/>
          <w:color w:val="000000"/>
          <w:sz w:val="21"/>
          <w:szCs w:val="21"/>
        </w:rPr>
        <w:t>“调整类型”应写明新增、划入、划出、取消、转换、规范（事项名称、设定依据等）等具体意见。</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4.</w:t>
      </w:r>
      <w:r>
        <w:rPr>
          <w:rFonts w:eastAsia="方正楷体_GBK" w:hint="eastAsia"/>
          <w:color w:val="000000"/>
          <w:sz w:val="21"/>
          <w:szCs w:val="21"/>
        </w:rPr>
        <w:t>“调整意见及理由”应说明清楚调整的具体情况及原因。</w:t>
      </w:r>
    </w:p>
    <w:p w:rsidR="00BE1560" w:rsidRDefault="00BE1560">
      <w:pPr>
        <w:spacing w:line="300" w:lineRule="exact"/>
        <w:ind w:firstLineChars="200" w:firstLine="420"/>
        <w:rPr>
          <w:rFonts w:eastAsia="方正楷体_GBK"/>
          <w:color w:val="000000"/>
          <w:sz w:val="21"/>
          <w:szCs w:val="21"/>
        </w:rPr>
        <w:sectPr w:rsidR="00BE1560">
          <w:headerReference w:type="default" r:id="rId13"/>
          <w:footerReference w:type="default" r:id="rId14"/>
          <w:pgSz w:w="16838" w:h="11906" w:orient="landscape"/>
          <w:pgMar w:top="1503" w:right="1588" w:bottom="1503" w:left="1871" w:header="851" w:footer="1588" w:gutter="0"/>
          <w:cols w:space="720"/>
          <w:docGrid w:type="linesAndChars" w:linePitch="312"/>
        </w:sectPr>
      </w:pPr>
    </w:p>
    <w:p w:rsidR="00BE1560" w:rsidRDefault="00874492">
      <w:pPr>
        <w:spacing w:line="590" w:lineRule="exact"/>
        <w:rPr>
          <w:rFonts w:eastAsia="方正黑体_GBK"/>
          <w:color w:val="000000"/>
          <w:szCs w:val="32"/>
        </w:rPr>
      </w:pPr>
      <w:r>
        <w:rPr>
          <w:rFonts w:eastAsia="方正黑体_GBK"/>
          <w:color w:val="000000"/>
          <w:szCs w:val="32"/>
        </w:rPr>
        <w:t>附件</w:t>
      </w:r>
      <w:r>
        <w:rPr>
          <w:rFonts w:eastAsia="方正黑体_GBK"/>
          <w:color w:val="000000"/>
          <w:szCs w:val="32"/>
        </w:rPr>
        <w:t>6</w:t>
      </w:r>
    </w:p>
    <w:p w:rsidR="00BE1560" w:rsidRDefault="00BE1560">
      <w:pPr>
        <w:spacing w:line="590" w:lineRule="exact"/>
        <w:rPr>
          <w:rFonts w:eastAsia="方正黑体_GBK"/>
          <w:color w:val="000000"/>
          <w:szCs w:val="32"/>
        </w:rPr>
      </w:pPr>
    </w:p>
    <w:p w:rsidR="00BE1560" w:rsidRDefault="00874492">
      <w:pPr>
        <w:spacing w:line="590" w:lineRule="exact"/>
        <w:jc w:val="center"/>
        <w:rPr>
          <w:rFonts w:eastAsia="方正小标宋_GBK"/>
          <w:color w:val="000000"/>
          <w:sz w:val="44"/>
          <w:szCs w:val="44"/>
        </w:rPr>
      </w:pPr>
      <w:r>
        <w:rPr>
          <w:rFonts w:eastAsia="方正小标宋_GBK" w:hint="eastAsia"/>
          <w:color w:val="000000"/>
          <w:sz w:val="44"/>
          <w:szCs w:val="44"/>
        </w:rPr>
        <w:t>市</w:t>
      </w:r>
      <w:r>
        <w:rPr>
          <w:rFonts w:eastAsia="方正小标宋_GBK"/>
          <w:color w:val="000000"/>
          <w:sz w:val="44"/>
          <w:szCs w:val="44"/>
        </w:rPr>
        <w:t>级部门调整后行政权力中介服务保留事项清单</w:t>
      </w:r>
    </w:p>
    <w:p w:rsidR="00BE1560" w:rsidRDefault="00874492">
      <w:pPr>
        <w:spacing w:line="590" w:lineRule="exact"/>
        <w:rPr>
          <w:rFonts w:eastAsia="方正楷体_GBK"/>
          <w:color w:val="000000"/>
          <w:sz w:val="21"/>
          <w:szCs w:val="21"/>
        </w:rPr>
      </w:pPr>
      <w:r>
        <w:rPr>
          <w:rFonts w:eastAsia="方正楷体_GBK"/>
          <w:color w:val="000000"/>
          <w:sz w:val="21"/>
          <w:szCs w:val="21"/>
        </w:rPr>
        <w:t>填报单位：（公章）</w:t>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t xml:space="preserve">                                                                 </w:t>
      </w:r>
      <w:r>
        <w:rPr>
          <w:rFonts w:eastAsia="方正楷体_GBK"/>
          <w:color w:val="000000"/>
          <w:sz w:val="21"/>
          <w:szCs w:val="21"/>
        </w:rPr>
        <w:t>填报时间：</w:t>
      </w:r>
      <w:r>
        <w:rPr>
          <w:rFonts w:eastAsia="方正楷体_GBK"/>
          <w:color w:val="000000"/>
          <w:sz w:val="21"/>
          <w:szCs w:val="21"/>
        </w:rPr>
        <w:t xml:space="preserve">    </w:t>
      </w:r>
      <w:r>
        <w:rPr>
          <w:rFonts w:eastAsia="方正楷体_GBK"/>
          <w:color w:val="000000"/>
          <w:sz w:val="21"/>
          <w:szCs w:val="21"/>
        </w:rPr>
        <w:t>年</w:t>
      </w:r>
      <w:r>
        <w:rPr>
          <w:rFonts w:eastAsia="方正楷体_GBK"/>
          <w:color w:val="000000"/>
          <w:sz w:val="21"/>
          <w:szCs w:val="21"/>
        </w:rPr>
        <w:t xml:space="preserve">  </w:t>
      </w:r>
      <w:r>
        <w:rPr>
          <w:rFonts w:eastAsia="方正楷体_GBK"/>
          <w:color w:val="000000"/>
          <w:sz w:val="21"/>
          <w:szCs w:val="21"/>
        </w:rPr>
        <w:t>月</w:t>
      </w:r>
      <w:r>
        <w:rPr>
          <w:rFonts w:eastAsia="方正楷体_GBK"/>
          <w:color w:val="000000"/>
          <w:sz w:val="21"/>
          <w:szCs w:val="21"/>
        </w:rPr>
        <w:t xml:space="preserve">  </w:t>
      </w:r>
      <w:r>
        <w:rPr>
          <w:rFonts w:eastAsia="方正楷体_GBK"/>
          <w:color w:val="000000"/>
          <w:sz w:val="21"/>
          <w:szCs w:val="21"/>
        </w:rPr>
        <w:t>日</w:t>
      </w:r>
    </w:p>
    <w:tbl>
      <w:tblPr>
        <w:tblW w:w="14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66"/>
        <w:gridCol w:w="1266"/>
        <w:gridCol w:w="4536"/>
        <w:gridCol w:w="1275"/>
        <w:gridCol w:w="1843"/>
        <w:gridCol w:w="1843"/>
        <w:gridCol w:w="837"/>
        <w:gridCol w:w="820"/>
        <w:gridCol w:w="781"/>
      </w:tblGrid>
      <w:tr w:rsidR="00BE1560">
        <w:tblPrEx>
          <w:tblCellMar>
            <w:top w:w="0" w:type="dxa"/>
            <w:bottom w:w="0" w:type="dxa"/>
          </w:tblCellMar>
        </w:tblPrEx>
        <w:trPr>
          <w:trHeight w:val="335"/>
          <w:jc w:val="center"/>
        </w:trPr>
        <w:tc>
          <w:tcPr>
            <w:tcW w:w="966" w:type="dxa"/>
            <w:vMerge w:val="restart"/>
            <w:tcBorders>
              <w:top w:val="single" w:sz="4" w:space="0" w:color="auto"/>
              <w:left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序号</w:t>
            </w:r>
          </w:p>
        </w:tc>
        <w:tc>
          <w:tcPr>
            <w:tcW w:w="1266" w:type="dxa"/>
            <w:vMerge w:val="restart"/>
            <w:tcBorders>
              <w:top w:val="single" w:sz="4" w:space="0" w:color="auto"/>
              <w:left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事项名称</w:t>
            </w:r>
          </w:p>
        </w:tc>
        <w:tc>
          <w:tcPr>
            <w:tcW w:w="4536" w:type="dxa"/>
            <w:vMerge w:val="restart"/>
            <w:tcBorders>
              <w:top w:val="single" w:sz="4" w:space="0" w:color="auto"/>
              <w:left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设定依据</w:t>
            </w:r>
          </w:p>
        </w:tc>
        <w:tc>
          <w:tcPr>
            <w:tcW w:w="1275" w:type="dxa"/>
            <w:vMerge w:val="restart"/>
            <w:tcBorders>
              <w:top w:val="single" w:sz="4" w:space="0" w:color="auto"/>
              <w:left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对应权力事项名称</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中介服务实施机构</w:t>
            </w:r>
          </w:p>
        </w:tc>
        <w:tc>
          <w:tcPr>
            <w:tcW w:w="837" w:type="dxa"/>
            <w:vMerge w:val="restart"/>
            <w:tcBorders>
              <w:top w:val="single" w:sz="4" w:space="0" w:color="auto"/>
              <w:left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收费标准及依据</w:t>
            </w:r>
          </w:p>
        </w:tc>
        <w:tc>
          <w:tcPr>
            <w:tcW w:w="820" w:type="dxa"/>
            <w:vMerge w:val="restart"/>
            <w:tcBorders>
              <w:top w:val="single" w:sz="4" w:space="0" w:color="auto"/>
              <w:left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委托主体</w:t>
            </w:r>
          </w:p>
        </w:tc>
        <w:tc>
          <w:tcPr>
            <w:tcW w:w="781" w:type="dxa"/>
            <w:vMerge w:val="restart"/>
            <w:tcBorders>
              <w:top w:val="single" w:sz="4" w:space="0" w:color="auto"/>
              <w:left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备注</w:t>
            </w:r>
          </w:p>
        </w:tc>
      </w:tr>
      <w:tr w:rsidR="00BE1560">
        <w:tblPrEx>
          <w:tblCellMar>
            <w:top w:w="0" w:type="dxa"/>
            <w:bottom w:w="0" w:type="dxa"/>
          </w:tblCellMar>
        </w:tblPrEx>
        <w:trPr>
          <w:trHeight w:val="252"/>
          <w:jc w:val="center"/>
        </w:trPr>
        <w:tc>
          <w:tcPr>
            <w:tcW w:w="966" w:type="dxa"/>
            <w:vMerge/>
            <w:tcBorders>
              <w:left w:val="single" w:sz="4" w:space="0" w:color="auto"/>
              <w:bottom w:val="single" w:sz="4" w:space="0" w:color="auto"/>
              <w:right w:val="single" w:sz="4" w:space="0" w:color="auto"/>
            </w:tcBorders>
            <w:vAlign w:val="center"/>
          </w:tcPr>
          <w:p w:rsidR="00BE1560" w:rsidRDefault="00BE1560">
            <w:pPr>
              <w:spacing w:line="320" w:lineRule="exact"/>
              <w:jc w:val="center"/>
              <w:rPr>
                <w:rFonts w:eastAsia="方正黑体_GBK"/>
                <w:color w:val="000000"/>
                <w:sz w:val="21"/>
                <w:szCs w:val="21"/>
              </w:rPr>
            </w:pPr>
          </w:p>
        </w:tc>
        <w:tc>
          <w:tcPr>
            <w:tcW w:w="1266" w:type="dxa"/>
            <w:vMerge/>
            <w:tcBorders>
              <w:left w:val="single" w:sz="4" w:space="0" w:color="auto"/>
              <w:bottom w:val="single" w:sz="4" w:space="0" w:color="auto"/>
              <w:right w:val="single" w:sz="4" w:space="0" w:color="auto"/>
            </w:tcBorders>
            <w:vAlign w:val="center"/>
          </w:tcPr>
          <w:p w:rsidR="00BE1560" w:rsidRDefault="00BE1560">
            <w:pPr>
              <w:spacing w:line="320" w:lineRule="exact"/>
              <w:jc w:val="center"/>
              <w:rPr>
                <w:rFonts w:eastAsia="方正黑体_GBK"/>
                <w:color w:val="000000"/>
                <w:sz w:val="21"/>
                <w:szCs w:val="21"/>
              </w:rPr>
            </w:pPr>
          </w:p>
        </w:tc>
        <w:tc>
          <w:tcPr>
            <w:tcW w:w="4536" w:type="dxa"/>
            <w:vMerge/>
            <w:tcBorders>
              <w:left w:val="single" w:sz="4" w:space="0" w:color="auto"/>
              <w:bottom w:val="single" w:sz="4" w:space="0" w:color="auto"/>
              <w:right w:val="single" w:sz="4" w:space="0" w:color="auto"/>
            </w:tcBorders>
            <w:vAlign w:val="center"/>
          </w:tcPr>
          <w:p w:rsidR="00BE1560" w:rsidRDefault="00BE1560">
            <w:pPr>
              <w:spacing w:line="320" w:lineRule="exact"/>
              <w:jc w:val="center"/>
              <w:rPr>
                <w:rFonts w:eastAsia="方正黑体_GBK"/>
                <w:color w:val="000000"/>
                <w:sz w:val="21"/>
                <w:szCs w:val="21"/>
              </w:rPr>
            </w:pPr>
          </w:p>
        </w:tc>
        <w:tc>
          <w:tcPr>
            <w:tcW w:w="1275" w:type="dxa"/>
            <w:vMerge/>
            <w:tcBorders>
              <w:left w:val="single" w:sz="4" w:space="0" w:color="auto"/>
              <w:bottom w:val="single" w:sz="4" w:space="0" w:color="auto"/>
              <w:right w:val="single" w:sz="4" w:space="0" w:color="auto"/>
            </w:tcBorders>
            <w:vAlign w:val="center"/>
          </w:tcPr>
          <w:p w:rsidR="00BE1560" w:rsidRDefault="00BE1560">
            <w:pPr>
              <w:spacing w:line="320" w:lineRule="exact"/>
              <w:jc w:val="center"/>
              <w:rPr>
                <w:rFonts w:eastAsia="方正黑体_GBK"/>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资质条件</w:t>
            </w:r>
          </w:p>
        </w:tc>
        <w:tc>
          <w:tcPr>
            <w:tcW w:w="1843"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资质依据</w:t>
            </w:r>
          </w:p>
        </w:tc>
        <w:tc>
          <w:tcPr>
            <w:tcW w:w="837" w:type="dxa"/>
            <w:vMerge/>
            <w:tcBorders>
              <w:left w:val="single" w:sz="4" w:space="0" w:color="auto"/>
              <w:bottom w:val="single" w:sz="4" w:space="0" w:color="auto"/>
              <w:right w:val="single" w:sz="4" w:space="0" w:color="auto"/>
            </w:tcBorders>
            <w:vAlign w:val="center"/>
          </w:tcPr>
          <w:p w:rsidR="00BE1560" w:rsidRDefault="00BE1560">
            <w:pPr>
              <w:spacing w:line="320" w:lineRule="exact"/>
              <w:jc w:val="center"/>
              <w:rPr>
                <w:rFonts w:eastAsia="方正黑体_GBK"/>
                <w:color w:val="000000"/>
                <w:sz w:val="21"/>
                <w:szCs w:val="21"/>
              </w:rPr>
            </w:pPr>
          </w:p>
        </w:tc>
        <w:tc>
          <w:tcPr>
            <w:tcW w:w="820" w:type="dxa"/>
            <w:vMerge/>
            <w:tcBorders>
              <w:left w:val="single" w:sz="4" w:space="0" w:color="auto"/>
              <w:bottom w:val="single" w:sz="4" w:space="0" w:color="auto"/>
              <w:right w:val="single" w:sz="4" w:space="0" w:color="auto"/>
            </w:tcBorders>
            <w:vAlign w:val="center"/>
          </w:tcPr>
          <w:p w:rsidR="00BE1560" w:rsidRDefault="00BE1560">
            <w:pPr>
              <w:spacing w:line="320" w:lineRule="exact"/>
              <w:jc w:val="center"/>
              <w:rPr>
                <w:rFonts w:eastAsia="方正黑体_GBK"/>
                <w:color w:val="000000"/>
                <w:sz w:val="21"/>
                <w:szCs w:val="21"/>
              </w:rPr>
            </w:pPr>
          </w:p>
        </w:tc>
        <w:tc>
          <w:tcPr>
            <w:tcW w:w="781" w:type="dxa"/>
            <w:vMerge/>
            <w:tcBorders>
              <w:left w:val="single" w:sz="4" w:space="0" w:color="auto"/>
              <w:bottom w:val="single" w:sz="4" w:space="0" w:color="auto"/>
              <w:right w:val="single" w:sz="4" w:space="0" w:color="auto"/>
            </w:tcBorders>
            <w:vAlign w:val="center"/>
          </w:tcPr>
          <w:p w:rsidR="00BE1560" w:rsidRDefault="00BE1560">
            <w:pPr>
              <w:spacing w:line="320" w:lineRule="exact"/>
              <w:jc w:val="center"/>
              <w:rPr>
                <w:rFonts w:eastAsia="方正黑体_GBK"/>
                <w:color w:val="000000"/>
                <w:sz w:val="21"/>
                <w:szCs w:val="21"/>
              </w:rPr>
            </w:pPr>
          </w:p>
        </w:tc>
      </w:tr>
      <w:tr w:rsidR="00BE1560">
        <w:tblPrEx>
          <w:tblCellMar>
            <w:top w:w="0" w:type="dxa"/>
            <w:bottom w:w="0" w:type="dxa"/>
          </w:tblCellMar>
        </w:tblPrEx>
        <w:trPr>
          <w:trHeight w:val="3021"/>
          <w:jc w:val="center"/>
        </w:trPr>
        <w:tc>
          <w:tcPr>
            <w:tcW w:w="966"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820"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r>
    </w:tbl>
    <w:p w:rsidR="00BE1560" w:rsidRDefault="00874492">
      <w:pPr>
        <w:spacing w:line="300" w:lineRule="exact"/>
        <w:rPr>
          <w:rFonts w:eastAsia="方正楷体_GBK"/>
          <w:color w:val="000000"/>
          <w:sz w:val="21"/>
          <w:szCs w:val="21"/>
        </w:rPr>
      </w:pPr>
      <w:r>
        <w:rPr>
          <w:rFonts w:eastAsia="方正楷体_GBK" w:hint="eastAsia"/>
          <w:color w:val="000000"/>
          <w:sz w:val="21"/>
          <w:szCs w:val="21"/>
        </w:rPr>
        <w:t>注：</w:t>
      </w:r>
      <w:r>
        <w:rPr>
          <w:rFonts w:eastAsia="方正楷体_GBK" w:hint="eastAsia"/>
          <w:color w:val="000000"/>
          <w:sz w:val="21"/>
          <w:szCs w:val="21"/>
        </w:rPr>
        <w:t>1.</w:t>
      </w:r>
      <w:r>
        <w:rPr>
          <w:rFonts w:eastAsia="方正楷体_GBK" w:hint="eastAsia"/>
          <w:color w:val="000000"/>
          <w:sz w:val="21"/>
          <w:szCs w:val="21"/>
        </w:rPr>
        <w:t>“事项名称”应填写规范、完整，与设定依据中的表述一致。</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2.</w:t>
      </w:r>
      <w:r>
        <w:rPr>
          <w:rFonts w:eastAsia="方正楷体_GBK" w:hint="eastAsia"/>
          <w:color w:val="000000"/>
          <w:sz w:val="21"/>
          <w:szCs w:val="21"/>
        </w:rPr>
        <w:t>“设定依据”应规范填写依据名称、条款及具体内容；涉及依据颁布、修改、废止的，要注明实施、修改、废止的文号及时间。</w:t>
      </w:r>
    </w:p>
    <w:p w:rsidR="00BE1560" w:rsidRDefault="00874492">
      <w:pPr>
        <w:spacing w:line="300" w:lineRule="exact"/>
        <w:ind w:leftChars="132" w:left="737" w:hangingChars="150" w:hanging="315"/>
        <w:rPr>
          <w:rFonts w:eastAsia="方正楷体_GBK"/>
          <w:color w:val="000000"/>
          <w:sz w:val="21"/>
          <w:szCs w:val="21"/>
        </w:rPr>
      </w:pPr>
      <w:r>
        <w:rPr>
          <w:rFonts w:eastAsia="方正楷体_GBK" w:hint="eastAsia"/>
          <w:color w:val="000000"/>
          <w:sz w:val="21"/>
          <w:szCs w:val="21"/>
        </w:rPr>
        <w:t>3</w:t>
      </w:r>
      <w:r>
        <w:rPr>
          <w:rFonts w:eastAsia="方正楷体_GBK" w:hint="eastAsia"/>
          <w:color w:val="000000"/>
          <w:sz w:val="21"/>
          <w:szCs w:val="21"/>
        </w:rPr>
        <w:t>．中介服务机构资质条件，指行政机关认可的中介服务机构的资质资格条件；中介服务机构资质依据，包括直接明确中介服务机构资质条件的相关法律法规的名称和具体条文。</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4</w:t>
      </w:r>
      <w:r>
        <w:rPr>
          <w:rFonts w:eastAsia="方正楷体_GBK" w:hint="eastAsia"/>
          <w:color w:val="000000"/>
          <w:sz w:val="21"/>
          <w:szCs w:val="21"/>
        </w:rPr>
        <w:t>．中介服务收费类型，可按政府定价、政府指导价、行政事业性收费或市场调节价等类型填写。</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5</w:t>
      </w:r>
      <w:r>
        <w:rPr>
          <w:rFonts w:eastAsia="方正楷体_GBK" w:hint="eastAsia"/>
          <w:color w:val="000000"/>
          <w:sz w:val="21"/>
          <w:szCs w:val="21"/>
        </w:rPr>
        <w:t>．委托主体，按照由行政相对人委托或行政机关委托两种方式填写。</w:t>
      </w:r>
    </w:p>
    <w:p w:rsidR="00BE1560" w:rsidRDefault="00BE1560">
      <w:pPr>
        <w:spacing w:line="300" w:lineRule="exact"/>
        <w:rPr>
          <w:rFonts w:eastAsia="方正楷体_GBK"/>
          <w:color w:val="000000"/>
          <w:sz w:val="21"/>
          <w:szCs w:val="21"/>
        </w:rPr>
        <w:sectPr w:rsidR="00BE1560">
          <w:pgSz w:w="16838" w:h="11906" w:orient="landscape"/>
          <w:pgMar w:top="1503" w:right="1588" w:bottom="1503" w:left="1871" w:header="851" w:footer="1588" w:gutter="0"/>
          <w:cols w:space="720"/>
          <w:docGrid w:type="linesAndChars" w:linePitch="312"/>
        </w:sectPr>
      </w:pPr>
    </w:p>
    <w:p w:rsidR="00BE1560" w:rsidRDefault="00874492">
      <w:pPr>
        <w:spacing w:line="590" w:lineRule="exact"/>
        <w:rPr>
          <w:rFonts w:eastAsia="方正黑体_GBK"/>
          <w:color w:val="000000"/>
          <w:szCs w:val="32"/>
        </w:rPr>
      </w:pPr>
      <w:r>
        <w:rPr>
          <w:rFonts w:eastAsia="方正黑体_GBK"/>
          <w:color w:val="000000"/>
          <w:szCs w:val="32"/>
        </w:rPr>
        <w:t>附件</w:t>
      </w:r>
      <w:r>
        <w:rPr>
          <w:rFonts w:eastAsia="方正黑体_GBK"/>
          <w:color w:val="000000"/>
          <w:szCs w:val="32"/>
        </w:rPr>
        <w:t>7</w:t>
      </w:r>
    </w:p>
    <w:p w:rsidR="00BE1560" w:rsidRDefault="00BE1560">
      <w:pPr>
        <w:spacing w:line="590" w:lineRule="exact"/>
        <w:rPr>
          <w:rFonts w:eastAsia="方正黑体_GBK"/>
          <w:color w:val="000000"/>
          <w:szCs w:val="32"/>
        </w:rPr>
      </w:pPr>
    </w:p>
    <w:p w:rsidR="00BE1560" w:rsidRDefault="00874492">
      <w:pPr>
        <w:spacing w:line="590" w:lineRule="exact"/>
        <w:jc w:val="center"/>
        <w:rPr>
          <w:rFonts w:eastAsia="方正小标宋_GBK"/>
          <w:color w:val="000000"/>
          <w:sz w:val="44"/>
          <w:szCs w:val="44"/>
        </w:rPr>
      </w:pPr>
      <w:r>
        <w:rPr>
          <w:rFonts w:eastAsia="方正小标宋_GBK" w:hint="eastAsia"/>
          <w:color w:val="000000"/>
          <w:sz w:val="44"/>
          <w:szCs w:val="44"/>
        </w:rPr>
        <w:t>市</w:t>
      </w:r>
      <w:r>
        <w:rPr>
          <w:rFonts w:eastAsia="方正小标宋_GBK"/>
          <w:color w:val="000000"/>
          <w:sz w:val="44"/>
          <w:szCs w:val="44"/>
        </w:rPr>
        <w:t>级部门调整后行政权力中介服务取消事项清单</w:t>
      </w:r>
    </w:p>
    <w:p w:rsidR="00BE1560" w:rsidRDefault="00874492">
      <w:pPr>
        <w:spacing w:line="590" w:lineRule="exact"/>
        <w:rPr>
          <w:rFonts w:eastAsia="方正楷体_GBK"/>
          <w:color w:val="000000"/>
          <w:sz w:val="21"/>
          <w:szCs w:val="21"/>
        </w:rPr>
      </w:pPr>
      <w:r>
        <w:rPr>
          <w:rFonts w:eastAsia="方正楷体_GBK"/>
          <w:color w:val="000000"/>
          <w:sz w:val="21"/>
          <w:szCs w:val="21"/>
        </w:rPr>
        <w:t>填报单位：（公章）</w:t>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t xml:space="preserve">                                                                 </w:t>
      </w:r>
      <w:r>
        <w:rPr>
          <w:rFonts w:eastAsia="方正楷体_GBK"/>
          <w:color w:val="000000"/>
          <w:sz w:val="21"/>
          <w:szCs w:val="21"/>
        </w:rPr>
        <w:t>填报时间：</w:t>
      </w:r>
      <w:r>
        <w:rPr>
          <w:rFonts w:eastAsia="方正楷体_GBK"/>
          <w:color w:val="000000"/>
          <w:sz w:val="21"/>
          <w:szCs w:val="21"/>
        </w:rPr>
        <w:t xml:space="preserve">    </w:t>
      </w:r>
      <w:r>
        <w:rPr>
          <w:rFonts w:eastAsia="方正楷体_GBK"/>
          <w:color w:val="000000"/>
          <w:sz w:val="21"/>
          <w:szCs w:val="21"/>
        </w:rPr>
        <w:t>年</w:t>
      </w:r>
      <w:r>
        <w:rPr>
          <w:rFonts w:eastAsia="方正楷体_GBK"/>
          <w:color w:val="000000"/>
          <w:sz w:val="21"/>
          <w:szCs w:val="21"/>
        </w:rPr>
        <w:t xml:space="preserve">  </w:t>
      </w:r>
      <w:r>
        <w:rPr>
          <w:rFonts w:eastAsia="方正楷体_GBK"/>
          <w:color w:val="000000"/>
          <w:sz w:val="21"/>
          <w:szCs w:val="21"/>
        </w:rPr>
        <w:t>月</w:t>
      </w:r>
      <w:r>
        <w:rPr>
          <w:rFonts w:eastAsia="方正楷体_GBK"/>
          <w:color w:val="000000"/>
          <w:sz w:val="21"/>
          <w:szCs w:val="21"/>
        </w:rPr>
        <w:t xml:space="preserve">  </w:t>
      </w:r>
      <w:r>
        <w:rPr>
          <w:rFonts w:eastAsia="方正楷体_GBK"/>
          <w:color w:val="000000"/>
          <w:sz w:val="21"/>
          <w:szCs w:val="21"/>
        </w:rPr>
        <w:t>日</w:t>
      </w:r>
    </w:p>
    <w:tbl>
      <w:tblPr>
        <w:tblW w:w="14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66"/>
        <w:gridCol w:w="1658"/>
        <w:gridCol w:w="6289"/>
        <w:gridCol w:w="1243"/>
        <w:gridCol w:w="1243"/>
        <w:gridCol w:w="1999"/>
        <w:gridCol w:w="769"/>
      </w:tblGrid>
      <w:tr w:rsidR="00BE1560">
        <w:tblPrEx>
          <w:tblCellMar>
            <w:top w:w="0" w:type="dxa"/>
            <w:bottom w:w="0" w:type="dxa"/>
          </w:tblCellMar>
        </w:tblPrEx>
        <w:trPr>
          <w:trHeight w:val="604"/>
          <w:jc w:val="center"/>
        </w:trPr>
        <w:tc>
          <w:tcPr>
            <w:tcW w:w="966"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序号</w:t>
            </w:r>
          </w:p>
        </w:tc>
        <w:tc>
          <w:tcPr>
            <w:tcW w:w="1658"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事项名称</w:t>
            </w:r>
          </w:p>
        </w:tc>
        <w:tc>
          <w:tcPr>
            <w:tcW w:w="628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设定依据</w:t>
            </w: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对应权力事项名称</w:t>
            </w: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委托主体</w:t>
            </w:r>
          </w:p>
        </w:tc>
        <w:tc>
          <w:tcPr>
            <w:tcW w:w="199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处理意见及理</w:t>
            </w:r>
            <w:r>
              <w:rPr>
                <w:rFonts w:eastAsia="方正黑体_GBK"/>
                <w:color w:val="000000"/>
                <w:sz w:val="21"/>
                <w:szCs w:val="21"/>
              </w:rPr>
              <w:t>由</w:t>
            </w:r>
          </w:p>
        </w:tc>
        <w:tc>
          <w:tcPr>
            <w:tcW w:w="76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备注</w:t>
            </w:r>
          </w:p>
        </w:tc>
      </w:tr>
      <w:tr w:rsidR="00BE1560">
        <w:tblPrEx>
          <w:tblCellMar>
            <w:top w:w="0" w:type="dxa"/>
            <w:bottom w:w="0" w:type="dxa"/>
          </w:tblCellMar>
        </w:tblPrEx>
        <w:trPr>
          <w:trHeight w:val="3954"/>
          <w:jc w:val="center"/>
        </w:trPr>
        <w:tc>
          <w:tcPr>
            <w:tcW w:w="966"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628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r>
    </w:tbl>
    <w:p w:rsidR="00BE1560" w:rsidRDefault="00874492">
      <w:pPr>
        <w:spacing w:line="300" w:lineRule="exact"/>
        <w:rPr>
          <w:rFonts w:eastAsia="方正楷体_GBK"/>
          <w:color w:val="000000"/>
          <w:sz w:val="21"/>
          <w:szCs w:val="21"/>
        </w:rPr>
      </w:pPr>
      <w:r>
        <w:rPr>
          <w:rFonts w:eastAsia="方正楷体_GBK" w:hint="eastAsia"/>
          <w:color w:val="000000"/>
          <w:sz w:val="21"/>
          <w:szCs w:val="21"/>
        </w:rPr>
        <w:t>注：</w:t>
      </w:r>
      <w:r>
        <w:rPr>
          <w:rFonts w:eastAsia="方正楷体_GBK" w:hint="eastAsia"/>
          <w:color w:val="000000"/>
          <w:sz w:val="21"/>
          <w:szCs w:val="21"/>
        </w:rPr>
        <w:t>1.</w:t>
      </w:r>
      <w:r>
        <w:rPr>
          <w:rFonts w:eastAsia="方正楷体_GBK" w:hint="eastAsia"/>
          <w:color w:val="000000"/>
          <w:sz w:val="21"/>
          <w:szCs w:val="21"/>
        </w:rPr>
        <w:t>“事项名称”应填写规范、完整，与设定依据中的表述一致。</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2.</w:t>
      </w:r>
      <w:r>
        <w:rPr>
          <w:rFonts w:eastAsia="方正楷体_GBK" w:hint="eastAsia"/>
          <w:color w:val="000000"/>
          <w:sz w:val="21"/>
          <w:szCs w:val="21"/>
        </w:rPr>
        <w:t>“设定依据”应规范填写依据名称、条款及具体内容；涉及依据颁布、修改、废止的，要注明实施、修改、废止的文号及时间。</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3.</w:t>
      </w:r>
      <w:r>
        <w:rPr>
          <w:rFonts w:eastAsia="方正楷体_GBK" w:hint="eastAsia"/>
          <w:color w:val="000000"/>
          <w:sz w:val="21"/>
          <w:szCs w:val="21"/>
        </w:rPr>
        <w:t>“处理意见及理由”应说明清楚取消的具体情况及原因。</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4</w:t>
      </w:r>
      <w:r>
        <w:rPr>
          <w:rFonts w:eastAsia="方正楷体_GBK" w:hint="eastAsia"/>
          <w:color w:val="000000"/>
          <w:sz w:val="21"/>
          <w:szCs w:val="21"/>
        </w:rPr>
        <w:t>．为便于统计，此表格请用</w:t>
      </w:r>
      <w:r>
        <w:rPr>
          <w:rFonts w:eastAsia="方正楷体_GBK" w:hint="eastAsia"/>
          <w:color w:val="000000"/>
          <w:sz w:val="21"/>
          <w:szCs w:val="21"/>
        </w:rPr>
        <w:t>Excel</w:t>
      </w:r>
      <w:r>
        <w:rPr>
          <w:rFonts w:eastAsia="方正楷体_GBK" w:hint="eastAsia"/>
          <w:color w:val="000000"/>
          <w:sz w:val="21"/>
          <w:szCs w:val="21"/>
        </w:rPr>
        <w:t>填报，</w:t>
      </w:r>
      <w:r>
        <w:rPr>
          <w:rFonts w:eastAsia="方正楷体_GBK" w:hint="eastAsia"/>
          <w:color w:val="000000"/>
          <w:sz w:val="21"/>
          <w:szCs w:val="21"/>
        </w:rPr>
        <w:t>Excel</w:t>
      </w:r>
      <w:r>
        <w:rPr>
          <w:rFonts w:eastAsia="方正楷体_GBK" w:hint="eastAsia"/>
          <w:color w:val="000000"/>
          <w:sz w:val="21"/>
          <w:szCs w:val="21"/>
        </w:rPr>
        <w:t>版本请登陆</w:t>
      </w:r>
      <w:r>
        <w:rPr>
          <w:rFonts w:eastAsia="方正楷体_GBK" w:hint="eastAsia"/>
          <w:color w:val="000000"/>
          <w:sz w:val="21"/>
          <w:szCs w:val="21"/>
        </w:rPr>
        <w:t>swbbqzqdc@126.com</w:t>
      </w:r>
      <w:r>
        <w:rPr>
          <w:rFonts w:eastAsia="方正楷体_GBK" w:hint="eastAsia"/>
          <w:color w:val="000000"/>
          <w:sz w:val="21"/>
          <w:szCs w:val="21"/>
        </w:rPr>
        <w:t>邮箱（登陆口令：</w:t>
      </w:r>
      <w:r>
        <w:rPr>
          <w:rFonts w:eastAsia="方正楷体_GBK" w:hint="eastAsia"/>
          <w:color w:val="000000"/>
          <w:sz w:val="21"/>
          <w:szCs w:val="21"/>
        </w:rPr>
        <w:t>055162602513</w:t>
      </w:r>
      <w:r>
        <w:rPr>
          <w:rFonts w:eastAsia="方正楷体_GBK" w:hint="eastAsia"/>
          <w:color w:val="000000"/>
          <w:sz w:val="21"/>
          <w:szCs w:val="21"/>
        </w:rPr>
        <w:t>）自行下载。</w:t>
      </w:r>
    </w:p>
    <w:p w:rsidR="00BE1560" w:rsidRDefault="00BE1560">
      <w:pPr>
        <w:spacing w:line="300" w:lineRule="exact"/>
        <w:ind w:firstLineChars="200" w:firstLine="420"/>
        <w:rPr>
          <w:rFonts w:eastAsia="方正楷体_GBK"/>
          <w:color w:val="000000"/>
          <w:sz w:val="21"/>
          <w:szCs w:val="21"/>
        </w:rPr>
        <w:sectPr w:rsidR="00BE1560">
          <w:pgSz w:w="16838" w:h="11906" w:orient="landscape"/>
          <w:pgMar w:top="1503" w:right="1588" w:bottom="1503" w:left="1871" w:header="851" w:footer="1588" w:gutter="0"/>
          <w:cols w:space="720"/>
          <w:docGrid w:type="linesAndChars" w:linePitch="312"/>
        </w:sectPr>
      </w:pPr>
    </w:p>
    <w:p w:rsidR="00BE1560" w:rsidRDefault="00874492">
      <w:pPr>
        <w:spacing w:line="590" w:lineRule="exact"/>
        <w:rPr>
          <w:rFonts w:eastAsia="方正黑体_GBK"/>
          <w:color w:val="000000"/>
          <w:szCs w:val="32"/>
        </w:rPr>
      </w:pPr>
      <w:r>
        <w:rPr>
          <w:rFonts w:eastAsia="方正黑体_GBK"/>
          <w:color w:val="000000"/>
          <w:szCs w:val="32"/>
        </w:rPr>
        <w:t>附件</w:t>
      </w:r>
      <w:r>
        <w:rPr>
          <w:rFonts w:eastAsia="方正黑体_GBK"/>
          <w:color w:val="000000"/>
          <w:szCs w:val="32"/>
        </w:rPr>
        <w:t>8</w:t>
      </w:r>
    </w:p>
    <w:p w:rsidR="00BE1560" w:rsidRDefault="00BE1560">
      <w:pPr>
        <w:spacing w:line="590" w:lineRule="exact"/>
        <w:rPr>
          <w:rFonts w:eastAsia="方正黑体_GBK"/>
          <w:color w:val="000000"/>
          <w:szCs w:val="32"/>
        </w:rPr>
      </w:pPr>
    </w:p>
    <w:p w:rsidR="00BE1560" w:rsidRDefault="00874492">
      <w:pPr>
        <w:spacing w:line="590" w:lineRule="exact"/>
        <w:jc w:val="center"/>
        <w:rPr>
          <w:rFonts w:eastAsia="方正小标宋_GBK"/>
          <w:color w:val="000000"/>
          <w:sz w:val="44"/>
          <w:szCs w:val="44"/>
        </w:rPr>
      </w:pPr>
      <w:r>
        <w:rPr>
          <w:rFonts w:eastAsia="方正小标宋_GBK" w:hint="eastAsia"/>
          <w:color w:val="000000"/>
          <w:sz w:val="44"/>
          <w:szCs w:val="44"/>
        </w:rPr>
        <w:t>市</w:t>
      </w:r>
      <w:r>
        <w:rPr>
          <w:rFonts w:eastAsia="方正小标宋_GBK"/>
          <w:color w:val="000000"/>
          <w:sz w:val="44"/>
          <w:szCs w:val="44"/>
        </w:rPr>
        <w:t>级部门调整后行政权力中介服务规范（下放）事项清单</w:t>
      </w:r>
    </w:p>
    <w:p w:rsidR="00BE1560" w:rsidRDefault="00874492">
      <w:pPr>
        <w:spacing w:line="590" w:lineRule="exact"/>
        <w:rPr>
          <w:rFonts w:eastAsia="方正楷体_GBK"/>
          <w:color w:val="000000"/>
          <w:sz w:val="21"/>
          <w:szCs w:val="21"/>
        </w:rPr>
      </w:pPr>
      <w:r>
        <w:rPr>
          <w:rFonts w:eastAsia="方正楷体_GBK"/>
          <w:color w:val="000000"/>
          <w:sz w:val="21"/>
          <w:szCs w:val="21"/>
        </w:rPr>
        <w:t>填报单位：（公章）</w:t>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r>
      <w:r>
        <w:rPr>
          <w:rFonts w:eastAsia="方正楷体_GBK"/>
          <w:color w:val="000000"/>
          <w:sz w:val="21"/>
          <w:szCs w:val="21"/>
        </w:rPr>
        <w:tab/>
        <w:t xml:space="preserve">                                                                 </w:t>
      </w:r>
      <w:r>
        <w:rPr>
          <w:rFonts w:eastAsia="方正楷体_GBK"/>
          <w:color w:val="000000"/>
          <w:sz w:val="21"/>
          <w:szCs w:val="21"/>
        </w:rPr>
        <w:t>填报时间：</w:t>
      </w:r>
      <w:r>
        <w:rPr>
          <w:rFonts w:eastAsia="方正楷体_GBK"/>
          <w:color w:val="000000"/>
          <w:sz w:val="21"/>
          <w:szCs w:val="21"/>
        </w:rPr>
        <w:t xml:space="preserve">    </w:t>
      </w:r>
      <w:r>
        <w:rPr>
          <w:rFonts w:eastAsia="方正楷体_GBK"/>
          <w:color w:val="000000"/>
          <w:sz w:val="21"/>
          <w:szCs w:val="21"/>
        </w:rPr>
        <w:t>年</w:t>
      </w:r>
      <w:r>
        <w:rPr>
          <w:rFonts w:eastAsia="方正楷体_GBK"/>
          <w:color w:val="000000"/>
          <w:sz w:val="21"/>
          <w:szCs w:val="21"/>
        </w:rPr>
        <w:t xml:space="preserve">  </w:t>
      </w:r>
      <w:r>
        <w:rPr>
          <w:rFonts w:eastAsia="方正楷体_GBK"/>
          <w:color w:val="000000"/>
          <w:sz w:val="21"/>
          <w:szCs w:val="21"/>
        </w:rPr>
        <w:t>月</w:t>
      </w:r>
      <w:r>
        <w:rPr>
          <w:rFonts w:eastAsia="方正楷体_GBK"/>
          <w:color w:val="000000"/>
          <w:sz w:val="21"/>
          <w:szCs w:val="21"/>
        </w:rPr>
        <w:t xml:space="preserve">  </w:t>
      </w:r>
      <w:r>
        <w:rPr>
          <w:rFonts w:eastAsia="方正楷体_GBK"/>
          <w:color w:val="000000"/>
          <w:sz w:val="21"/>
          <w:szCs w:val="21"/>
        </w:rPr>
        <w:t>日</w:t>
      </w:r>
    </w:p>
    <w:tbl>
      <w:tblPr>
        <w:tblW w:w="13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66"/>
        <w:gridCol w:w="1658"/>
        <w:gridCol w:w="6289"/>
        <w:gridCol w:w="1243"/>
        <w:gridCol w:w="2510"/>
        <w:gridCol w:w="709"/>
      </w:tblGrid>
      <w:tr w:rsidR="00BE1560">
        <w:tblPrEx>
          <w:tblCellMar>
            <w:top w:w="0" w:type="dxa"/>
            <w:bottom w:w="0" w:type="dxa"/>
          </w:tblCellMar>
        </w:tblPrEx>
        <w:trPr>
          <w:trHeight w:val="604"/>
          <w:jc w:val="center"/>
        </w:trPr>
        <w:tc>
          <w:tcPr>
            <w:tcW w:w="966"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序号</w:t>
            </w:r>
          </w:p>
        </w:tc>
        <w:tc>
          <w:tcPr>
            <w:tcW w:w="1658"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事项名称</w:t>
            </w:r>
          </w:p>
        </w:tc>
        <w:tc>
          <w:tcPr>
            <w:tcW w:w="628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设定依据</w:t>
            </w: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对应权力事项名称</w:t>
            </w:r>
          </w:p>
        </w:tc>
        <w:tc>
          <w:tcPr>
            <w:tcW w:w="2510"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处理意见及理由</w:t>
            </w:r>
          </w:p>
        </w:tc>
        <w:tc>
          <w:tcPr>
            <w:tcW w:w="709" w:type="dxa"/>
            <w:tcBorders>
              <w:top w:val="single" w:sz="4" w:space="0" w:color="auto"/>
              <w:left w:val="single" w:sz="4" w:space="0" w:color="auto"/>
              <w:bottom w:val="single" w:sz="4" w:space="0" w:color="auto"/>
              <w:right w:val="single" w:sz="4" w:space="0" w:color="auto"/>
            </w:tcBorders>
            <w:vAlign w:val="center"/>
          </w:tcPr>
          <w:p w:rsidR="00BE1560" w:rsidRDefault="00874492">
            <w:pPr>
              <w:spacing w:line="320" w:lineRule="exact"/>
              <w:jc w:val="center"/>
              <w:rPr>
                <w:rFonts w:eastAsia="方正黑体_GBK"/>
                <w:color w:val="000000"/>
                <w:sz w:val="21"/>
                <w:szCs w:val="21"/>
              </w:rPr>
            </w:pPr>
            <w:r>
              <w:rPr>
                <w:rFonts w:eastAsia="方正黑体_GBK"/>
                <w:color w:val="000000"/>
                <w:sz w:val="21"/>
                <w:szCs w:val="21"/>
              </w:rPr>
              <w:t>备注</w:t>
            </w:r>
          </w:p>
        </w:tc>
      </w:tr>
      <w:tr w:rsidR="00BE1560">
        <w:tblPrEx>
          <w:tblCellMar>
            <w:top w:w="0" w:type="dxa"/>
            <w:bottom w:w="0" w:type="dxa"/>
          </w:tblCellMar>
        </w:tblPrEx>
        <w:trPr>
          <w:trHeight w:val="3954"/>
          <w:jc w:val="center"/>
        </w:trPr>
        <w:tc>
          <w:tcPr>
            <w:tcW w:w="966"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658"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628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2510"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E1560" w:rsidRDefault="00BE1560">
            <w:pPr>
              <w:spacing w:line="320" w:lineRule="exact"/>
              <w:rPr>
                <w:rFonts w:eastAsia="方正书宋_GBK"/>
                <w:color w:val="000000"/>
                <w:sz w:val="21"/>
                <w:szCs w:val="21"/>
              </w:rPr>
            </w:pPr>
          </w:p>
        </w:tc>
      </w:tr>
    </w:tbl>
    <w:p w:rsidR="00BE1560" w:rsidRDefault="00874492">
      <w:pPr>
        <w:spacing w:line="300" w:lineRule="exact"/>
        <w:rPr>
          <w:rFonts w:eastAsia="方正楷体_GBK"/>
          <w:color w:val="000000"/>
          <w:sz w:val="21"/>
          <w:szCs w:val="21"/>
        </w:rPr>
      </w:pPr>
      <w:r>
        <w:rPr>
          <w:rFonts w:eastAsia="方正楷体_GBK" w:hint="eastAsia"/>
          <w:color w:val="000000"/>
          <w:sz w:val="21"/>
          <w:szCs w:val="21"/>
        </w:rPr>
        <w:t>注：</w:t>
      </w:r>
      <w:r>
        <w:rPr>
          <w:rFonts w:eastAsia="方正楷体_GBK" w:hint="eastAsia"/>
          <w:color w:val="000000"/>
          <w:sz w:val="21"/>
          <w:szCs w:val="21"/>
        </w:rPr>
        <w:t>1.</w:t>
      </w:r>
      <w:r>
        <w:rPr>
          <w:rFonts w:eastAsia="方正楷体_GBK" w:hint="eastAsia"/>
          <w:color w:val="000000"/>
          <w:sz w:val="21"/>
          <w:szCs w:val="21"/>
        </w:rPr>
        <w:t>“事项名称”应填写规范、完整，与设定依据中的表述一致。</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2.</w:t>
      </w:r>
      <w:r>
        <w:rPr>
          <w:rFonts w:eastAsia="方正楷体_GBK" w:hint="eastAsia"/>
          <w:color w:val="000000"/>
          <w:sz w:val="21"/>
          <w:szCs w:val="21"/>
        </w:rPr>
        <w:t>“设定依据”应规范填写依据名称、条款及具体内容；涉及依据颁布、修改、废止的，要注明实施、修改、废止的文号及时间。</w:t>
      </w:r>
    </w:p>
    <w:p w:rsidR="00BE1560" w:rsidRDefault="00874492">
      <w:pPr>
        <w:spacing w:line="300" w:lineRule="exact"/>
        <w:ind w:firstLineChars="200" w:firstLine="420"/>
        <w:rPr>
          <w:rFonts w:eastAsia="方正楷体_GBK"/>
          <w:color w:val="000000"/>
          <w:sz w:val="21"/>
          <w:szCs w:val="21"/>
        </w:rPr>
      </w:pPr>
      <w:r>
        <w:rPr>
          <w:rFonts w:eastAsia="方正楷体_GBK" w:hint="eastAsia"/>
          <w:color w:val="000000"/>
          <w:sz w:val="21"/>
          <w:szCs w:val="21"/>
        </w:rPr>
        <w:t>3.</w:t>
      </w:r>
      <w:r>
        <w:rPr>
          <w:rFonts w:eastAsia="方正楷体_GBK" w:hint="eastAsia"/>
          <w:color w:val="000000"/>
          <w:sz w:val="21"/>
          <w:szCs w:val="21"/>
        </w:rPr>
        <w:t>“处理意见及理由”应说明清楚规范（下放）的具体情况及原因。</w:t>
      </w:r>
    </w:p>
    <w:p w:rsidR="00BE1560" w:rsidRDefault="00BE1560">
      <w:pPr>
        <w:spacing w:line="300" w:lineRule="exact"/>
        <w:ind w:firstLineChars="200" w:firstLine="420"/>
        <w:rPr>
          <w:rFonts w:eastAsia="方正楷体_GBK"/>
          <w:color w:val="000000"/>
          <w:sz w:val="21"/>
          <w:szCs w:val="21"/>
        </w:rPr>
        <w:sectPr w:rsidR="00BE1560">
          <w:pgSz w:w="16838" w:h="11906" w:orient="landscape"/>
          <w:pgMar w:top="1503" w:right="1588" w:bottom="1503" w:left="1871" w:header="851" w:footer="1588" w:gutter="0"/>
          <w:cols w:space="720"/>
          <w:docGrid w:type="linesAndChars" w:linePitch="312"/>
        </w:sectPr>
      </w:pPr>
    </w:p>
    <w:p w:rsidR="00BE1560" w:rsidRDefault="00874492">
      <w:pPr>
        <w:spacing w:line="590" w:lineRule="exact"/>
        <w:rPr>
          <w:rFonts w:eastAsia="方正黑体_GBK"/>
          <w:color w:val="000000"/>
          <w:szCs w:val="32"/>
        </w:rPr>
      </w:pPr>
      <w:r>
        <w:rPr>
          <w:rFonts w:eastAsia="方正黑体_GBK"/>
          <w:color w:val="000000"/>
          <w:szCs w:val="32"/>
        </w:rPr>
        <w:t>附件</w:t>
      </w:r>
      <w:r>
        <w:rPr>
          <w:rFonts w:eastAsia="方正黑体_GBK"/>
          <w:color w:val="000000"/>
          <w:szCs w:val="32"/>
        </w:rPr>
        <w:t>9</w:t>
      </w:r>
    </w:p>
    <w:p w:rsidR="00BE1560" w:rsidRDefault="00BE1560">
      <w:pPr>
        <w:spacing w:line="590" w:lineRule="exact"/>
        <w:ind w:firstLineChars="200" w:firstLine="640"/>
        <w:rPr>
          <w:rFonts w:eastAsia="方正仿宋_GBK"/>
          <w:color w:val="000000"/>
          <w:szCs w:val="32"/>
        </w:rPr>
      </w:pPr>
    </w:p>
    <w:p w:rsidR="00BE1560" w:rsidRDefault="00874492">
      <w:pPr>
        <w:spacing w:line="590" w:lineRule="exact"/>
        <w:jc w:val="center"/>
        <w:rPr>
          <w:rFonts w:eastAsia="方正小标宋_GBK"/>
          <w:color w:val="000000"/>
          <w:sz w:val="44"/>
          <w:szCs w:val="44"/>
        </w:rPr>
      </w:pPr>
      <w:r>
        <w:rPr>
          <w:rFonts w:eastAsia="方正小标宋_GBK" w:hint="eastAsia"/>
          <w:color w:val="000000"/>
          <w:sz w:val="44"/>
          <w:szCs w:val="44"/>
        </w:rPr>
        <w:t>市</w:t>
      </w:r>
      <w:r>
        <w:rPr>
          <w:rFonts w:eastAsia="方正小标宋_GBK"/>
          <w:color w:val="000000"/>
          <w:sz w:val="44"/>
          <w:szCs w:val="44"/>
        </w:rPr>
        <w:t>级部门公共服务清单、行政权力中介服务</w:t>
      </w:r>
    </w:p>
    <w:p w:rsidR="00BE1560" w:rsidRDefault="00874492">
      <w:pPr>
        <w:spacing w:line="590" w:lineRule="exact"/>
        <w:jc w:val="center"/>
        <w:rPr>
          <w:rFonts w:eastAsia="方正小标宋_GBK"/>
          <w:color w:val="000000"/>
          <w:sz w:val="44"/>
          <w:szCs w:val="44"/>
        </w:rPr>
      </w:pPr>
      <w:r>
        <w:rPr>
          <w:rFonts w:eastAsia="方正小标宋_GBK"/>
          <w:color w:val="000000"/>
          <w:sz w:val="44"/>
          <w:szCs w:val="44"/>
        </w:rPr>
        <w:t>清单和政务服务（公共服务）事项目录清单</w:t>
      </w:r>
    </w:p>
    <w:p w:rsidR="00BE1560" w:rsidRDefault="00874492">
      <w:pPr>
        <w:spacing w:line="590" w:lineRule="exact"/>
        <w:jc w:val="center"/>
        <w:rPr>
          <w:rFonts w:eastAsia="方正小标宋_GBK"/>
          <w:color w:val="000000"/>
          <w:sz w:val="44"/>
          <w:szCs w:val="44"/>
        </w:rPr>
      </w:pPr>
      <w:r>
        <w:rPr>
          <w:rFonts w:eastAsia="方正小标宋_GBK"/>
          <w:color w:val="000000"/>
          <w:sz w:val="44"/>
          <w:szCs w:val="44"/>
        </w:rPr>
        <w:t>动态调整统一规范工作说明</w:t>
      </w:r>
    </w:p>
    <w:p w:rsidR="00BE1560" w:rsidRDefault="00874492">
      <w:pPr>
        <w:spacing w:line="590" w:lineRule="exact"/>
        <w:jc w:val="center"/>
        <w:rPr>
          <w:rFonts w:eastAsia="方正楷体_GBK"/>
          <w:color w:val="000000"/>
          <w:szCs w:val="32"/>
        </w:rPr>
      </w:pPr>
      <w:r>
        <w:rPr>
          <w:rFonts w:eastAsia="方正楷体_GBK"/>
          <w:color w:val="000000"/>
          <w:szCs w:val="32"/>
        </w:rPr>
        <w:t>（参考模板）</w:t>
      </w:r>
    </w:p>
    <w:p w:rsidR="00BE1560" w:rsidRDefault="00BE1560">
      <w:pPr>
        <w:spacing w:line="590" w:lineRule="exact"/>
        <w:ind w:firstLineChars="200" w:firstLine="640"/>
        <w:rPr>
          <w:rFonts w:eastAsia="方正仿宋_GBK"/>
          <w:color w:val="000000"/>
          <w:szCs w:val="32"/>
        </w:rPr>
      </w:pPr>
    </w:p>
    <w:p w:rsidR="00BE1560" w:rsidRDefault="00874492">
      <w:pPr>
        <w:spacing w:line="590" w:lineRule="exact"/>
        <w:rPr>
          <w:rFonts w:eastAsia="方正仿宋_GBK"/>
          <w:color w:val="000000"/>
          <w:szCs w:val="32"/>
        </w:rPr>
      </w:pPr>
      <w:r>
        <w:rPr>
          <w:rFonts w:eastAsia="方正仿宋_GBK" w:hint="eastAsia"/>
          <w:color w:val="000000"/>
          <w:szCs w:val="32"/>
        </w:rPr>
        <w:t>市</w:t>
      </w:r>
      <w:r>
        <w:rPr>
          <w:rFonts w:eastAsia="方正仿宋_GBK"/>
          <w:color w:val="000000"/>
          <w:szCs w:val="32"/>
        </w:rPr>
        <w:t>委编办：</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现就我单位公共服务清单、行政权力中介服务清单和</w:t>
      </w:r>
      <w:r>
        <w:rPr>
          <w:rFonts w:eastAsia="方正仿宋_GBK"/>
          <w:color w:val="000000"/>
        </w:rPr>
        <w:t>政务服务（公共服务）</w:t>
      </w:r>
      <w:r>
        <w:rPr>
          <w:rFonts w:eastAsia="方正仿宋_GBK"/>
          <w:color w:val="000000"/>
          <w:szCs w:val="32"/>
        </w:rPr>
        <w:t>事项目录清单动态调整统一规范工作说明如下：</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（说明本单位公共服务清单、行政权力中介服务清单和</w:t>
      </w:r>
      <w:r>
        <w:rPr>
          <w:rFonts w:eastAsia="方正仿宋_GBK"/>
          <w:color w:val="000000"/>
        </w:rPr>
        <w:t>政务服务（公共服务）</w:t>
      </w:r>
      <w:r>
        <w:rPr>
          <w:rFonts w:eastAsia="方正仿宋_GBK"/>
          <w:color w:val="000000"/>
          <w:szCs w:val="32"/>
        </w:rPr>
        <w:t>事项目录清单动态调整统一规范工作组织实施总体情况。）</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一、公共服务清单动态调整统一规范情况</w:t>
      </w:r>
    </w:p>
    <w:p w:rsidR="00BE1560" w:rsidRDefault="00874492">
      <w:pPr>
        <w:spacing w:line="590" w:lineRule="exact"/>
        <w:ind w:firstLineChars="200" w:firstLine="640"/>
        <w:rPr>
          <w:rFonts w:eastAsia="方正楷体_GBK"/>
          <w:color w:val="000000"/>
          <w:szCs w:val="32"/>
        </w:rPr>
      </w:pPr>
      <w:r>
        <w:rPr>
          <w:rFonts w:eastAsia="方正楷体_GBK"/>
          <w:color w:val="000000"/>
          <w:szCs w:val="32"/>
        </w:rPr>
        <w:t>（一）动态调整情况</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我单位公共服务清单原有事项</w:t>
      </w:r>
      <w:r>
        <w:rPr>
          <w:rFonts w:eastAsia="方正仿宋_GBK"/>
          <w:color w:val="000000"/>
          <w:szCs w:val="32"/>
        </w:rPr>
        <w:t>X</w:t>
      </w:r>
      <w:r>
        <w:rPr>
          <w:rFonts w:eastAsia="方正仿宋_GBK"/>
          <w:color w:val="000000"/>
          <w:szCs w:val="32"/>
        </w:rPr>
        <w:t>项，此次共调整</w:t>
      </w:r>
      <w:r>
        <w:rPr>
          <w:rFonts w:eastAsia="方正仿宋_GBK"/>
          <w:color w:val="000000"/>
          <w:szCs w:val="32"/>
        </w:rPr>
        <w:t>X</w:t>
      </w:r>
      <w:r>
        <w:rPr>
          <w:rFonts w:eastAsia="方正仿宋_GBK"/>
          <w:color w:val="000000"/>
          <w:szCs w:val="32"/>
        </w:rPr>
        <w:t>项，调整后共有事项</w:t>
      </w:r>
      <w:r>
        <w:rPr>
          <w:rFonts w:eastAsia="方正仿宋_GBK"/>
          <w:color w:val="000000"/>
          <w:szCs w:val="32"/>
        </w:rPr>
        <w:t>X</w:t>
      </w:r>
      <w:r>
        <w:rPr>
          <w:rFonts w:eastAsia="方正仿宋_GBK"/>
          <w:color w:val="000000"/>
          <w:szCs w:val="32"/>
        </w:rPr>
        <w:t>项。具体调整情况如下：</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1</w:t>
      </w:r>
      <w:r>
        <w:rPr>
          <w:rFonts w:eastAsia="方正仿宋_GBK"/>
          <w:color w:val="000000"/>
          <w:szCs w:val="32"/>
        </w:rPr>
        <w:t>﹒新增情况。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2</w:t>
      </w:r>
      <w:r>
        <w:rPr>
          <w:rFonts w:eastAsia="方正仿宋_GBK"/>
          <w:color w:val="000000"/>
          <w:szCs w:val="32"/>
        </w:rPr>
        <w:t>﹒划入情况。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3</w:t>
      </w:r>
      <w:r>
        <w:rPr>
          <w:rFonts w:eastAsia="方正仿宋_GBK"/>
          <w:color w:val="000000"/>
          <w:szCs w:val="32"/>
        </w:rPr>
        <w:t>﹒划出情况。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4</w:t>
      </w:r>
      <w:r>
        <w:rPr>
          <w:rFonts w:eastAsia="方正仿宋_GBK"/>
          <w:color w:val="000000"/>
          <w:szCs w:val="32"/>
        </w:rPr>
        <w:t>﹒取消情况。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5</w:t>
      </w:r>
      <w:r>
        <w:rPr>
          <w:rFonts w:eastAsia="方正仿宋_GBK"/>
          <w:color w:val="000000"/>
          <w:szCs w:val="32"/>
        </w:rPr>
        <w:t>﹒规范情况。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我单位已就划入、划出事项征求相关部门意见并达成一致。</w:t>
      </w:r>
    </w:p>
    <w:p w:rsidR="00BE1560" w:rsidRDefault="00874492">
      <w:pPr>
        <w:spacing w:line="590" w:lineRule="exact"/>
        <w:ind w:firstLineChars="200" w:firstLine="640"/>
        <w:rPr>
          <w:rFonts w:eastAsia="方正楷体_GBK"/>
          <w:color w:val="000000"/>
          <w:szCs w:val="32"/>
        </w:rPr>
      </w:pPr>
      <w:r>
        <w:rPr>
          <w:rFonts w:eastAsia="方正楷体_GBK"/>
          <w:color w:val="000000"/>
          <w:szCs w:val="32"/>
        </w:rPr>
        <w:t>（二）统一规范情况</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二、政务服务（公共服务）事项目录清单动态调整统一规范情况</w:t>
      </w:r>
    </w:p>
    <w:p w:rsidR="00BE1560" w:rsidRDefault="00874492">
      <w:pPr>
        <w:spacing w:line="590" w:lineRule="exact"/>
        <w:ind w:firstLineChars="200" w:firstLine="640"/>
        <w:rPr>
          <w:rFonts w:eastAsia="方正楷体_GBK"/>
          <w:color w:val="000000"/>
          <w:szCs w:val="32"/>
        </w:rPr>
      </w:pPr>
      <w:r>
        <w:rPr>
          <w:rFonts w:eastAsia="方正楷体_GBK"/>
          <w:color w:val="000000"/>
          <w:szCs w:val="32"/>
        </w:rPr>
        <w:t>（一）动态调整情况</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我单位</w:t>
      </w:r>
      <w:r>
        <w:rPr>
          <w:rFonts w:eastAsia="方正仿宋_GBK"/>
          <w:color w:val="000000"/>
        </w:rPr>
        <w:t>政务服务（公共服务）</w:t>
      </w:r>
      <w:r>
        <w:rPr>
          <w:rFonts w:eastAsia="方正仿宋_GBK"/>
          <w:color w:val="000000"/>
          <w:szCs w:val="32"/>
        </w:rPr>
        <w:t>事项目录清单原有事项</w:t>
      </w:r>
      <w:r>
        <w:rPr>
          <w:rFonts w:eastAsia="方正仿宋_GBK"/>
          <w:color w:val="000000"/>
          <w:szCs w:val="32"/>
        </w:rPr>
        <w:t>X</w:t>
      </w:r>
      <w:r>
        <w:rPr>
          <w:rFonts w:eastAsia="方正仿宋_GBK"/>
          <w:color w:val="000000"/>
          <w:szCs w:val="32"/>
        </w:rPr>
        <w:t>项，此次共调整</w:t>
      </w:r>
      <w:r>
        <w:rPr>
          <w:rFonts w:eastAsia="方正仿宋_GBK"/>
          <w:color w:val="000000"/>
          <w:szCs w:val="32"/>
        </w:rPr>
        <w:t>X</w:t>
      </w:r>
      <w:r>
        <w:rPr>
          <w:rFonts w:eastAsia="方正仿宋_GBK"/>
          <w:color w:val="000000"/>
          <w:szCs w:val="32"/>
        </w:rPr>
        <w:t>项，调整后共有事项</w:t>
      </w:r>
      <w:r>
        <w:rPr>
          <w:rFonts w:eastAsia="方正仿宋_GBK"/>
          <w:color w:val="000000"/>
          <w:szCs w:val="32"/>
        </w:rPr>
        <w:t>X</w:t>
      </w:r>
      <w:r>
        <w:rPr>
          <w:rFonts w:eastAsia="方正仿宋_GBK"/>
          <w:color w:val="000000"/>
          <w:szCs w:val="32"/>
        </w:rPr>
        <w:t>项。具体调整情况如下：</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1</w:t>
      </w:r>
      <w:r>
        <w:rPr>
          <w:rFonts w:eastAsia="方正仿宋_GBK"/>
          <w:color w:val="000000"/>
          <w:szCs w:val="32"/>
        </w:rPr>
        <w:t>﹒新增情况。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2</w:t>
      </w:r>
      <w:r>
        <w:rPr>
          <w:rFonts w:eastAsia="方正仿宋_GBK"/>
          <w:color w:val="000000"/>
          <w:szCs w:val="32"/>
        </w:rPr>
        <w:t>﹒划入情况。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3</w:t>
      </w:r>
      <w:r>
        <w:rPr>
          <w:rFonts w:eastAsia="方正仿宋_GBK"/>
          <w:color w:val="000000"/>
          <w:szCs w:val="32"/>
        </w:rPr>
        <w:t>﹒划出情况。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4</w:t>
      </w:r>
      <w:r>
        <w:rPr>
          <w:rFonts w:eastAsia="方正仿宋_GBK"/>
          <w:color w:val="000000"/>
          <w:szCs w:val="32"/>
        </w:rPr>
        <w:t>﹒取消情况。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5</w:t>
      </w:r>
      <w:r>
        <w:rPr>
          <w:rFonts w:eastAsia="方正仿宋_GBK"/>
          <w:color w:val="000000"/>
          <w:szCs w:val="32"/>
        </w:rPr>
        <w:t>﹒规范情况。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p>
    <w:p w:rsidR="00BE1560" w:rsidRDefault="00874492">
      <w:pPr>
        <w:spacing w:line="590" w:lineRule="exact"/>
        <w:ind w:firstLineChars="200" w:firstLine="640"/>
        <w:rPr>
          <w:rFonts w:eastAsia="方正楷体_GBK"/>
          <w:color w:val="000000"/>
          <w:szCs w:val="32"/>
        </w:rPr>
      </w:pPr>
      <w:r>
        <w:rPr>
          <w:rFonts w:eastAsia="方正楷体_GBK"/>
          <w:color w:val="000000"/>
          <w:szCs w:val="32"/>
        </w:rPr>
        <w:t>（二）统一规范情况</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三、行政权力中介服务清单动态调整情况</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我单位行政权力中介服务清单原有保留事项</w:t>
      </w:r>
      <w:r>
        <w:rPr>
          <w:rFonts w:eastAsia="方正仿宋_GBK"/>
          <w:color w:val="000000"/>
          <w:szCs w:val="32"/>
        </w:rPr>
        <w:t>X</w:t>
      </w:r>
      <w:r>
        <w:rPr>
          <w:rFonts w:eastAsia="方正仿宋_GBK"/>
          <w:color w:val="000000"/>
          <w:szCs w:val="32"/>
        </w:rPr>
        <w:t>项、取消事项</w:t>
      </w:r>
      <w:r>
        <w:rPr>
          <w:rFonts w:eastAsia="方正仿宋_GBK"/>
          <w:color w:val="000000"/>
          <w:szCs w:val="32"/>
        </w:rPr>
        <w:t>X</w:t>
      </w:r>
      <w:r>
        <w:rPr>
          <w:rFonts w:eastAsia="方正仿宋_GBK"/>
          <w:color w:val="000000"/>
          <w:szCs w:val="32"/>
        </w:rPr>
        <w:t>项、规范（下放）事项</w:t>
      </w:r>
      <w:r>
        <w:rPr>
          <w:rFonts w:eastAsia="方正仿宋_GBK"/>
          <w:color w:val="000000"/>
          <w:szCs w:val="32"/>
        </w:rPr>
        <w:t>X</w:t>
      </w:r>
      <w:r>
        <w:rPr>
          <w:rFonts w:eastAsia="方正仿宋_GBK"/>
          <w:color w:val="000000"/>
          <w:szCs w:val="32"/>
        </w:rPr>
        <w:t>项，此次共调整</w:t>
      </w:r>
      <w:r>
        <w:rPr>
          <w:rFonts w:eastAsia="方正仿宋_GBK"/>
          <w:color w:val="000000"/>
          <w:szCs w:val="32"/>
        </w:rPr>
        <w:t>X</w:t>
      </w:r>
      <w:r>
        <w:rPr>
          <w:rFonts w:eastAsia="方正仿宋_GBK"/>
          <w:color w:val="000000"/>
          <w:szCs w:val="32"/>
        </w:rPr>
        <w:t>项，调整后保留事项</w:t>
      </w:r>
      <w:r>
        <w:rPr>
          <w:rFonts w:eastAsia="方正仿宋_GBK"/>
          <w:color w:val="000000"/>
          <w:szCs w:val="32"/>
        </w:rPr>
        <w:t>X</w:t>
      </w:r>
      <w:r>
        <w:rPr>
          <w:rFonts w:eastAsia="方正仿宋_GBK"/>
          <w:color w:val="000000"/>
          <w:szCs w:val="32"/>
        </w:rPr>
        <w:t>项、取消事项</w:t>
      </w:r>
      <w:r>
        <w:rPr>
          <w:rFonts w:eastAsia="方正仿宋_GBK"/>
          <w:color w:val="000000"/>
          <w:szCs w:val="32"/>
        </w:rPr>
        <w:t>X</w:t>
      </w:r>
      <w:r>
        <w:rPr>
          <w:rFonts w:eastAsia="方正仿宋_GBK"/>
          <w:color w:val="000000"/>
          <w:szCs w:val="32"/>
        </w:rPr>
        <w:t>项、规范（下放）事项</w:t>
      </w:r>
      <w:r>
        <w:rPr>
          <w:rFonts w:eastAsia="方正仿宋_GBK"/>
          <w:color w:val="000000"/>
          <w:szCs w:val="32"/>
        </w:rPr>
        <w:t>X</w:t>
      </w:r>
      <w:r>
        <w:rPr>
          <w:rFonts w:eastAsia="方正仿宋_GBK"/>
          <w:color w:val="000000"/>
          <w:szCs w:val="32"/>
        </w:rPr>
        <w:t>项。具体调整情况如下：</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1</w:t>
      </w:r>
      <w:r>
        <w:rPr>
          <w:rFonts w:eastAsia="方正仿宋_GBK"/>
          <w:color w:val="000000"/>
          <w:szCs w:val="32"/>
        </w:rPr>
        <w:t>﹒新增情况。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2</w:t>
      </w:r>
      <w:r>
        <w:rPr>
          <w:rFonts w:eastAsia="方正仿宋_GBK"/>
          <w:color w:val="000000"/>
          <w:szCs w:val="32"/>
        </w:rPr>
        <w:t>﹒划入情况。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3</w:t>
      </w:r>
      <w:r>
        <w:rPr>
          <w:rFonts w:eastAsia="方正仿宋_GBK"/>
          <w:color w:val="000000"/>
          <w:szCs w:val="32"/>
        </w:rPr>
        <w:t>﹒划出情况。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4</w:t>
      </w:r>
      <w:r>
        <w:rPr>
          <w:rFonts w:eastAsia="方正仿宋_GBK"/>
          <w:color w:val="000000"/>
          <w:szCs w:val="32"/>
        </w:rPr>
        <w:t>﹒取消情况。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5</w:t>
      </w:r>
      <w:r>
        <w:rPr>
          <w:rFonts w:eastAsia="方正仿宋_GBK"/>
          <w:color w:val="000000"/>
          <w:szCs w:val="32"/>
        </w:rPr>
        <w:t>﹒规范情况。</w:t>
      </w:r>
      <w:r>
        <w:rPr>
          <w:rFonts w:eastAsia="方正仿宋_GBK"/>
          <w:color w:val="000000"/>
          <w:szCs w:val="32"/>
        </w:rPr>
        <w:t>……</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w:t>
      </w:r>
    </w:p>
    <w:p w:rsidR="00BE1560" w:rsidRDefault="00874492">
      <w:pPr>
        <w:spacing w:line="590" w:lineRule="exact"/>
        <w:ind w:firstLineChars="200" w:firstLine="640"/>
        <w:rPr>
          <w:rFonts w:eastAsia="方正黑体_GBK"/>
          <w:color w:val="000000"/>
          <w:szCs w:val="32"/>
        </w:rPr>
      </w:pPr>
      <w:r>
        <w:rPr>
          <w:rFonts w:eastAsia="方正黑体_GBK"/>
          <w:color w:val="000000"/>
          <w:szCs w:val="32"/>
        </w:rPr>
        <w:t>四、问题建议</w:t>
      </w:r>
    </w:p>
    <w:p w:rsidR="00BE1560" w:rsidRDefault="00874492">
      <w:pPr>
        <w:spacing w:line="590" w:lineRule="exact"/>
        <w:ind w:firstLineChars="200" w:firstLine="640"/>
        <w:rPr>
          <w:rFonts w:eastAsia="方正仿宋_GBK"/>
          <w:color w:val="000000"/>
          <w:szCs w:val="32"/>
        </w:rPr>
      </w:pPr>
      <w:r>
        <w:rPr>
          <w:rFonts w:eastAsia="方正仿宋_GBK"/>
          <w:color w:val="000000"/>
          <w:szCs w:val="32"/>
        </w:rPr>
        <w:t>就公共服务清单、行政权力中介服务清单制度建设中的问题，有针对性地提出相关对策建议。</w:t>
      </w:r>
    </w:p>
    <w:p w:rsidR="00BE1560" w:rsidRDefault="00BE1560">
      <w:pPr>
        <w:spacing w:line="590" w:lineRule="exact"/>
        <w:ind w:firstLineChars="200" w:firstLine="640"/>
        <w:rPr>
          <w:rFonts w:eastAsia="方正仿宋_GBK"/>
          <w:color w:val="000000"/>
          <w:szCs w:val="32"/>
        </w:rPr>
      </w:pPr>
    </w:p>
    <w:p w:rsidR="00BE1560" w:rsidRDefault="00BE1560">
      <w:pPr>
        <w:spacing w:line="590" w:lineRule="exact"/>
        <w:ind w:firstLineChars="200" w:firstLine="640"/>
        <w:rPr>
          <w:rFonts w:eastAsia="方正仿宋_GBK"/>
          <w:color w:val="000000"/>
          <w:szCs w:val="32"/>
        </w:rPr>
      </w:pPr>
    </w:p>
    <w:p w:rsidR="00BE1560" w:rsidRDefault="00874492">
      <w:pPr>
        <w:tabs>
          <w:tab w:val="left" w:pos="7360"/>
        </w:tabs>
        <w:spacing w:line="590" w:lineRule="exact"/>
        <w:ind w:rightChars="563" w:right="1802"/>
        <w:jc w:val="right"/>
        <w:rPr>
          <w:rFonts w:eastAsia="方正仿宋_GBK"/>
          <w:color w:val="000000"/>
          <w:szCs w:val="32"/>
        </w:rPr>
      </w:pPr>
      <w:r>
        <w:rPr>
          <w:rFonts w:eastAsia="方正仿宋_GBK"/>
          <w:color w:val="000000"/>
          <w:szCs w:val="32"/>
        </w:rPr>
        <w:t>单位名称</w:t>
      </w:r>
    </w:p>
    <w:p w:rsidR="00BE1560" w:rsidRDefault="00874492">
      <w:pPr>
        <w:spacing w:line="590" w:lineRule="exact"/>
        <w:ind w:rightChars="401" w:right="1283"/>
        <w:jc w:val="right"/>
        <w:rPr>
          <w:rFonts w:eastAsia="方正仿宋_GBK"/>
          <w:color w:val="000000"/>
          <w:szCs w:val="32"/>
        </w:rPr>
      </w:pPr>
      <w:r>
        <w:rPr>
          <w:rFonts w:eastAsia="方正仿宋_GBK"/>
          <w:color w:val="000000"/>
          <w:szCs w:val="32"/>
        </w:rPr>
        <w:t>2019</w:t>
      </w:r>
      <w:r>
        <w:rPr>
          <w:rFonts w:eastAsia="方正仿宋_GBK"/>
          <w:color w:val="000000"/>
          <w:szCs w:val="32"/>
        </w:rPr>
        <w:t>年</w:t>
      </w:r>
      <w:r>
        <w:rPr>
          <w:rFonts w:eastAsia="方正仿宋_GBK"/>
          <w:color w:val="000000"/>
          <w:szCs w:val="32"/>
        </w:rPr>
        <w:t>X</w:t>
      </w:r>
      <w:r>
        <w:rPr>
          <w:rFonts w:eastAsia="方正仿宋_GBK"/>
          <w:color w:val="000000"/>
          <w:szCs w:val="32"/>
        </w:rPr>
        <w:t>月</w:t>
      </w:r>
      <w:r>
        <w:rPr>
          <w:rFonts w:eastAsia="方正仿宋_GBK"/>
          <w:color w:val="000000"/>
          <w:szCs w:val="32"/>
        </w:rPr>
        <w:t>X</w:t>
      </w:r>
      <w:r>
        <w:rPr>
          <w:rFonts w:eastAsia="方正仿宋_GBK"/>
          <w:color w:val="000000"/>
          <w:szCs w:val="32"/>
        </w:rPr>
        <w:t>日</w:t>
      </w:r>
    </w:p>
    <w:p w:rsidR="00BE1560" w:rsidRDefault="00BE1560">
      <w:pPr>
        <w:spacing w:line="590" w:lineRule="exact"/>
        <w:rPr>
          <w:rFonts w:eastAsia="方正楷体_GBK"/>
          <w:color w:val="000000"/>
          <w:sz w:val="21"/>
          <w:szCs w:val="21"/>
        </w:rPr>
      </w:pPr>
    </w:p>
    <w:p w:rsidR="00BE1560" w:rsidRDefault="00BE1560">
      <w:pPr>
        <w:spacing w:line="590" w:lineRule="exact"/>
        <w:rPr>
          <w:rFonts w:eastAsia="方正黑体_GBK"/>
          <w:color w:val="000000"/>
          <w:szCs w:val="32"/>
        </w:rPr>
      </w:pPr>
    </w:p>
    <w:p w:rsidR="00BE1560" w:rsidRDefault="00BE1560">
      <w:pPr>
        <w:spacing w:line="590" w:lineRule="exact"/>
        <w:rPr>
          <w:rFonts w:eastAsia="方正黑体_GBK"/>
          <w:color w:val="000000"/>
          <w:szCs w:val="32"/>
        </w:rPr>
      </w:pPr>
    </w:p>
    <w:p w:rsidR="00BE1560" w:rsidRDefault="00BE1560">
      <w:pPr>
        <w:spacing w:line="590" w:lineRule="exact"/>
        <w:rPr>
          <w:rFonts w:eastAsia="方正黑体_GBK"/>
          <w:color w:val="000000"/>
          <w:szCs w:val="32"/>
        </w:rPr>
      </w:pPr>
    </w:p>
    <w:p w:rsidR="00BE1560" w:rsidRDefault="00BE1560">
      <w:pPr>
        <w:spacing w:line="590" w:lineRule="exact"/>
        <w:rPr>
          <w:rFonts w:eastAsia="方正黑体_GBK"/>
          <w:color w:val="000000"/>
          <w:szCs w:val="32"/>
        </w:rPr>
      </w:pPr>
    </w:p>
    <w:p w:rsidR="00BE1560" w:rsidRDefault="00BE1560">
      <w:pPr>
        <w:spacing w:line="590" w:lineRule="exact"/>
        <w:rPr>
          <w:rFonts w:eastAsia="方正黑体_GBK"/>
          <w:color w:val="000000"/>
          <w:szCs w:val="32"/>
        </w:rPr>
      </w:pPr>
    </w:p>
    <w:p w:rsidR="00BE1560" w:rsidRDefault="00BE1560">
      <w:pPr>
        <w:spacing w:line="590" w:lineRule="exact"/>
        <w:rPr>
          <w:rFonts w:eastAsia="方正黑体_GBK"/>
          <w:color w:val="000000"/>
          <w:szCs w:val="32"/>
        </w:rPr>
      </w:pPr>
    </w:p>
    <w:p w:rsidR="00BE1560" w:rsidRDefault="00BE1560">
      <w:pPr>
        <w:spacing w:line="590" w:lineRule="exact"/>
        <w:rPr>
          <w:rFonts w:eastAsia="方正黑体_GBK"/>
          <w:color w:val="000000"/>
          <w:szCs w:val="32"/>
        </w:rPr>
        <w:sectPr w:rsidR="00BE1560">
          <w:footerReference w:type="default" r:id="rId15"/>
          <w:pgSz w:w="11906" w:h="16838"/>
          <w:pgMar w:top="1871" w:right="1503" w:bottom="1588" w:left="1503" w:header="851" w:footer="1588" w:gutter="0"/>
          <w:cols w:space="720"/>
          <w:docGrid w:type="lines" w:linePitch="312"/>
        </w:sectPr>
      </w:pPr>
    </w:p>
    <w:p w:rsidR="00BE1560" w:rsidRDefault="00BE1560">
      <w:pPr>
        <w:spacing w:line="300" w:lineRule="exact"/>
        <w:rPr>
          <w:rFonts w:eastAsia="方正楷体_GBK"/>
          <w:color w:val="000000"/>
          <w:sz w:val="21"/>
          <w:szCs w:val="21"/>
        </w:rPr>
      </w:pPr>
    </w:p>
    <w:p w:rsidR="00BE1560" w:rsidRDefault="00874492">
      <w:pPr>
        <w:spacing w:line="590" w:lineRule="exact"/>
        <w:rPr>
          <w:rFonts w:eastAsia="方正黑体_GBK"/>
          <w:color w:val="000000"/>
          <w:szCs w:val="32"/>
        </w:rPr>
      </w:pPr>
      <w:r>
        <w:rPr>
          <w:rFonts w:eastAsia="方正黑体_GBK"/>
          <w:color w:val="000000"/>
          <w:szCs w:val="32"/>
        </w:rPr>
        <w:t>附件</w:t>
      </w:r>
      <w:r>
        <w:rPr>
          <w:rFonts w:eastAsia="方正黑体_GBK"/>
          <w:color w:val="000000"/>
          <w:szCs w:val="32"/>
        </w:rPr>
        <w:t>1</w:t>
      </w:r>
      <w:r>
        <w:rPr>
          <w:rFonts w:eastAsia="方正黑体_GBK" w:hint="eastAsia"/>
          <w:color w:val="000000"/>
          <w:szCs w:val="32"/>
        </w:rPr>
        <w:t>0</w:t>
      </w:r>
    </w:p>
    <w:p w:rsidR="00BE1560" w:rsidRDefault="00BE1560">
      <w:pPr>
        <w:spacing w:line="590" w:lineRule="exact"/>
        <w:rPr>
          <w:rFonts w:eastAsia="方正黑体_GBK"/>
          <w:color w:val="000000"/>
          <w:szCs w:val="32"/>
        </w:rPr>
      </w:pPr>
    </w:p>
    <w:p w:rsidR="00BE1560" w:rsidRDefault="00874492">
      <w:pPr>
        <w:spacing w:line="590" w:lineRule="exact"/>
        <w:jc w:val="center"/>
        <w:rPr>
          <w:rFonts w:eastAsia="方正小标宋_GBK"/>
          <w:color w:val="000000"/>
          <w:sz w:val="44"/>
          <w:szCs w:val="44"/>
        </w:rPr>
      </w:pPr>
      <w:r>
        <w:rPr>
          <w:rFonts w:eastAsia="方正小标宋_GBK"/>
          <w:color w:val="000000"/>
          <w:sz w:val="44"/>
          <w:szCs w:val="44"/>
        </w:rPr>
        <w:t>联络信息表</w:t>
      </w:r>
    </w:p>
    <w:p w:rsidR="00BE1560" w:rsidRDefault="00BE1560">
      <w:pPr>
        <w:spacing w:line="590" w:lineRule="exact"/>
        <w:jc w:val="center"/>
        <w:rPr>
          <w:rFonts w:eastAsia="方正小标宋_GBK"/>
          <w:color w:val="000000"/>
          <w:sz w:val="44"/>
          <w:szCs w:val="44"/>
        </w:rPr>
      </w:pPr>
    </w:p>
    <w:tbl>
      <w:tblPr>
        <w:tblW w:w="14500" w:type="dxa"/>
        <w:tblLayout w:type="fixed"/>
        <w:tblLook w:val="04A0"/>
      </w:tblPr>
      <w:tblGrid>
        <w:gridCol w:w="1680"/>
        <w:gridCol w:w="1380"/>
        <w:gridCol w:w="1600"/>
        <w:gridCol w:w="1120"/>
        <w:gridCol w:w="1460"/>
        <w:gridCol w:w="1460"/>
        <w:gridCol w:w="1080"/>
        <w:gridCol w:w="1460"/>
        <w:gridCol w:w="1460"/>
        <w:gridCol w:w="1800"/>
      </w:tblGrid>
      <w:tr w:rsidR="00BE1560">
        <w:tblPrEx>
          <w:tblCellMar>
            <w:top w:w="0" w:type="dxa"/>
            <w:bottom w:w="0" w:type="dxa"/>
          </w:tblCellMar>
        </w:tblPrEx>
        <w:trPr>
          <w:trHeight w:val="630"/>
        </w:trPr>
        <w:tc>
          <w:tcPr>
            <w:tcW w:w="1680" w:type="dxa"/>
            <w:tcBorders>
              <w:top w:val="single" w:sz="4" w:space="0" w:color="auto"/>
              <w:left w:val="single" w:sz="4" w:space="0" w:color="auto"/>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单位名称</w:t>
            </w:r>
          </w:p>
        </w:tc>
        <w:tc>
          <w:tcPr>
            <w:tcW w:w="1380" w:type="dxa"/>
            <w:tcBorders>
              <w:top w:val="single" w:sz="4" w:space="0" w:color="auto"/>
              <w:left w:val="nil"/>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分管领导</w:t>
            </w:r>
          </w:p>
        </w:tc>
        <w:tc>
          <w:tcPr>
            <w:tcW w:w="1600" w:type="dxa"/>
            <w:tcBorders>
              <w:top w:val="single" w:sz="4" w:space="0" w:color="auto"/>
              <w:left w:val="nil"/>
              <w:bottom w:val="single" w:sz="4" w:space="0" w:color="auto"/>
              <w:right w:val="nil"/>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牵头</w:t>
            </w:r>
            <w:r>
              <w:rPr>
                <w:rFonts w:eastAsia="方正黑体_GBK" w:hint="eastAsia"/>
                <w:color w:val="000000"/>
                <w:kern w:val="0"/>
                <w:sz w:val="24"/>
              </w:rPr>
              <w:t>科室</w:t>
            </w:r>
          </w:p>
        </w:tc>
        <w:tc>
          <w:tcPr>
            <w:tcW w:w="4040" w:type="dxa"/>
            <w:gridSpan w:val="3"/>
            <w:tcBorders>
              <w:top w:val="single" w:sz="4" w:space="0" w:color="auto"/>
              <w:left w:val="single" w:sz="4" w:space="0" w:color="auto"/>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牵头</w:t>
            </w:r>
            <w:r>
              <w:rPr>
                <w:rFonts w:eastAsia="方正黑体_GBK" w:hint="eastAsia"/>
                <w:color w:val="000000"/>
                <w:kern w:val="0"/>
                <w:sz w:val="24"/>
              </w:rPr>
              <w:t>科室</w:t>
            </w:r>
            <w:r>
              <w:rPr>
                <w:rFonts w:eastAsia="方正黑体_GBK"/>
                <w:color w:val="000000"/>
                <w:kern w:val="0"/>
                <w:sz w:val="24"/>
              </w:rPr>
              <w:t>负责人</w:t>
            </w:r>
          </w:p>
        </w:tc>
        <w:tc>
          <w:tcPr>
            <w:tcW w:w="4000" w:type="dxa"/>
            <w:gridSpan w:val="3"/>
            <w:tcBorders>
              <w:top w:val="single" w:sz="4" w:space="0" w:color="auto"/>
              <w:left w:val="nil"/>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联络员</w:t>
            </w:r>
          </w:p>
        </w:tc>
        <w:tc>
          <w:tcPr>
            <w:tcW w:w="1800" w:type="dxa"/>
            <w:tcBorders>
              <w:top w:val="single" w:sz="4" w:space="0" w:color="auto"/>
              <w:left w:val="nil"/>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电子邮箱</w:t>
            </w:r>
          </w:p>
        </w:tc>
      </w:tr>
      <w:tr w:rsidR="00BE1560">
        <w:tblPrEx>
          <w:tblCellMar>
            <w:top w:w="0" w:type="dxa"/>
            <w:bottom w:w="0" w:type="dxa"/>
          </w:tblCellMar>
        </w:tblPrEx>
        <w:trPr>
          <w:trHeight w:val="630"/>
        </w:trPr>
        <w:tc>
          <w:tcPr>
            <w:tcW w:w="1680" w:type="dxa"/>
            <w:vMerge w:val="restart"/>
            <w:tcBorders>
              <w:top w:val="nil"/>
              <w:left w:val="single" w:sz="4" w:space="0" w:color="auto"/>
              <w:bottom w:val="single" w:sz="4" w:space="0" w:color="000000"/>
              <w:right w:val="single" w:sz="4" w:space="0" w:color="auto"/>
            </w:tcBorders>
            <w:vAlign w:val="center"/>
          </w:tcPr>
          <w:p w:rsidR="00BE1560" w:rsidRDefault="00BE1560">
            <w:pPr>
              <w:widowControl/>
              <w:spacing w:line="360" w:lineRule="exact"/>
              <w:jc w:val="center"/>
              <w:rPr>
                <w:rFonts w:eastAsia="方正黑体_GBK"/>
                <w:color w:val="000000"/>
                <w:kern w:val="0"/>
                <w:sz w:val="24"/>
              </w:rPr>
            </w:pPr>
          </w:p>
        </w:tc>
        <w:tc>
          <w:tcPr>
            <w:tcW w:w="1380" w:type="dxa"/>
            <w:vMerge w:val="restart"/>
            <w:tcBorders>
              <w:top w:val="nil"/>
              <w:left w:val="single" w:sz="4" w:space="0" w:color="auto"/>
              <w:bottom w:val="single" w:sz="4" w:space="0" w:color="000000"/>
              <w:right w:val="single" w:sz="4" w:space="0" w:color="auto"/>
            </w:tcBorders>
            <w:vAlign w:val="center"/>
          </w:tcPr>
          <w:p w:rsidR="00BE1560" w:rsidRDefault="00BE1560">
            <w:pPr>
              <w:widowControl/>
              <w:spacing w:line="360" w:lineRule="exact"/>
              <w:jc w:val="center"/>
              <w:rPr>
                <w:rFonts w:eastAsia="方正黑体_GBK"/>
                <w:color w:val="000000"/>
                <w:kern w:val="0"/>
                <w:sz w:val="24"/>
              </w:rPr>
            </w:pPr>
          </w:p>
        </w:tc>
        <w:tc>
          <w:tcPr>
            <w:tcW w:w="1600" w:type="dxa"/>
            <w:vMerge w:val="restart"/>
            <w:tcBorders>
              <w:top w:val="nil"/>
              <w:left w:val="single" w:sz="4" w:space="0" w:color="auto"/>
              <w:bottom w:val="single" w:sz="4" w:space="0" w:color="000000"/>
              <w:right w:val="single" w:sz="4" w:space="0" w:color="auto"/>
            </w:tcBorders>
            <w:vAlign w:val="center"/>
          </w:tcPr>
          <w:p w:rsidR="00BE1560" w:rsidRDefault="00BE1560">
            <w:pPr>
              <w:widowControl/>
              <w:spacing w:line="360" w:lineRule="exact"/>
              <w:jc w:val="center"/>
              <w:rPr>
                <w:rFonts w:eastAsia="方正黑体_GBK"/>
                <w:color w:val="000000"/>
                <w:kern w:val="0"/>
                <w:sz w:val="24"/>
              </w:rPr>
            </w:pPr>
          </w:p>
        </w:tc>
        <w:tc>
          <w:tcPr>
            <w:tcW w:w="1120" w:type="dxa"/>
            <w:tcBorders>
              <w:top w:val="nil"/>
              <w:left w:val="nil"/>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姓名</w:t>
            </w:r>
          </w:p>
        </w:tc>
        <w:tc>
          <w:tcPr>
            <w:tcW w:w="1460" w:type="dxa"/>
            <w:tcBorders>
              <w:top w:val="nil"/>
              <w:left w:val="nil"/>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办公号码</w:t>
            </w:r>
          </w:p>
        </w:tc>
        <w:tc>
          <w:tcPr>
            <w:tcW w:w="1460" w:type="dxa"/>
            <w:tcBorders>
              <w:top w:val="nil"/>
              <w:left w:val="nil"/>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手机号码</w:t>
            </w:r>
          </w:p>
        </w:tc>
        <w:tc>
          <w:tcPr>
            <w:tcW w:w="1080" w:type="dxa"/>
            <w:tcBorders>
              <w:top w:val="nil"/>
              <w:left w:val="nil"/>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姓名</w:t>
            </w:r>
          </w:p>
        </w:tc>
        <w:tc>
          <w:tcPr>
            <w:tcW w:w="1460" w:type="dxa"/>
            <w:tcBorders>
              <w:top w:val="nil"/>
              <w:left w:val="nil"/>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办公号码</w:t>
            </w:r>
          </w:p>
        </w:tc>
        <w:tc>
          <w:tcPr>
            <w:tcW w:w="1460" w:type="dxa"/>
            <w:tcBorders>
              <w:top w:val="nil"/>
              <w:left w:val="nil"/>
              <w:bottom w:val="single" w:sz="4" w:space="0" w:color="auto"/>
              <w:right w:val="single" w:sz="4" w:space="0" w:color="auto"/>
            </w:tcBorders>
            <w:vAlign w:val="center"/>
          </w:tcPr>
          <w:p w:rsidR="00BE1560" w:rsidRDefault="00874492">
            <w:pPr>
              <w:widowControl/>
              <w:spacing w:line="360" w:lineRule="exact"/>
              <w:jc w:val="center"/>
              <w:rPr>
                <w:rFonts w:eastAsia="方正黑体_GBK"/>
                <w:color w:val="000000"/>
                <w:kern w:val="0"/>
                <w:sz w:val="24"/>
              </w:rPr>
            </w:pPr>
            <w:r>
              <w:rPr>
                <w:rFonts w:eastAsia="方正黑体_GBK"/>
                <w:color w:val="000000"/>
                <w:kern w:val="0"/>
                <w:sz w:val="24"/>
              </w:rPr>
              <w:t>手机号码</w:t>
            </w:r>
          </w:p>
        </w:tc>
        <w:tc>
          <w:tcPr>
            <w:tcW w:w="1800" w:type="dxa"/>
            <w:vMerge w:val="restart"/>
            <w:tcBorders>
              <w:top w:val="nil"/>
              <w:left w:val="single" w:sz="4" w:space="0" w:color="auto"/>
              <w:bottom w:val="single" w:sz="4" w:space="0" w:color="000000"/>
              <w:right w:val="single" w:sz="4" w:space="0" w:color="auto"/>
            </w:tcBorders>
            <w:vAlign w:val="center"/>
          </w:tcPr>
          <w:p w:rsidR="00BE1560" w:rsidRDefault="00BE1560">
            <w:pPr>
              <w:widowControl/>
              <w:spacing w:line="360" w:lineRule="exact"/>
              <w:jc w:val="center"/>
              <w:rPr>
                <w:rFonts w:eastAsia="方正黑体_GBK"/>
                <w:color w:val="000000"/>
                <w:kern w:val="0"/>
                <w:sz w:val="24"/>
              </w:rPr>
            </w:pPr>
          </w:p>
        </w:tc>
      </w:tr>
      <w:tr w:rsidR="00BE1560">
        <w:tblPrEx>
          <w:tblCellMar>
            <w:top w:w="0" w:type="dxa"/>
            <w:bottom w:w="0" w:type="dxa"/>
          </w:tblCellMar>
        </w:tblPrEx>
        <w:trPr>
          <w:trHeight w:val="768"/>
        </w:trPr>
        <w:tc>
          <w:tcPr>
            <w:tcW w:w="1680" w:type="dxa"/>
            <w:vMerge/>
            <w:tcBorders>
              <w:top w:val="nil"/>
              <w:left w:val="single" w:sz="4" w:space="0" w:color="auto"/>
              <w:bottom w:val="single" w:sz="4" w:space="0" w:color="000000"/>
              <w:right w:val="single" w:sz="4" w:space="0" w:color="auto"/>
            </w:tcBorders>
            <w:vAlign w:val="center"/>
          </w:tcPr>
          <w:p w:rsidR="00BE1560" w:rsidRDefault="00BE1560">
            <w:pPr>
              <w:widowControl/>
              <w:spacing w:line="360" w:lineRule="exact"/>
              <w:jc w:val="center"/>
              <w:rPr>
                <w:rFonts w:eastAsia="黑体"/>
                <w:color w:val="000000"/>
                <w:kern w:val="0"/>
                <w:sz w:val="24"/>
              </w:rPr>
            </w:pPr>
          </w:p>
        </w:tc>
        <w:tc>
          <w:tcPr>
            <w:tcW w:w="1380" w:type="dxa"/>
            <w:vMerge/>
            <w:tcBorders>
              <w:top w:val="nil"/>
              <w:left w:val="single" w:sz="4" w:space="0" w:color="auto"/>
              <w:bottom w:val="single" w:sz="4" w:space="0" w:color="000000"/>
              <w:right w:val="single" w:sz="4" w:space="0" w:color="auto"/>
            </w:tcBorders>
            <w:vAlign w:val="center"/>
          </w:tcPr>
          <w:p w:rsidR="00BE1560" w:rsidRDefault="00BE1560">
            <w:pPr>
              <w:widowControl/>
              <w:spacing w:line="360" w:lineRule="exact"/>
              <w:jc w:val="center"/>
              <w:rPr>
                <w:rFonts w:eastAsia="黑体"/>
                <w:color w:val="000000"/>
                <w:kern w:val="0"/>
                <w:sz w:val="24"/>
              </w:rPr>
            </w:pPr>
          </w:p>
        </w:tc>
        <w:tc>
          <w:tcPr>
            <w:tcW w:w="1600" w:type="dxa"/>
            <w:vMerge/>
            <w:tcBorders>
              <w:top w:val="nil"/>
              <w:left w:val="single" w:sz="4" w:space="0" w:color="auto"/>
              <w:bottom w:val="single" w:sz="4" w:space="0" w:color="000000"/>
              <w:right w:val="single" w:sz="4" w:space="0" w:color="auto"/>
            </w:tcBorders>
            <w:vAlign w:val="center"/>
          </w:tcPr>
          <w:p w:rsidR="00BE1560" w:rsidRDefault="00BE1560">
            <w:pPr>
              <w:widowControl/>
              <w:spacing w:line="360" w:lineRule="exact"/>
              <w:jc w:val="center"/>
              <w:rPr>
                <w:rFonts w:eastAsia="黑体"/>
                <w:color w:val="000000"/>
                <w:kern w:val="0"/>
                <w:sz w:val="24"/>
              </w:rPr>
            </w:pPr>
          </w:p>
        </w:tc>
        <w:tc>
          <w:tcPr>
            <w:tcW w:w="1120" w:type="dxa"/>
            <w:tcBorders>
              <w:top w:val="nil"/>
              <w:left w:val="nil"/>
              <w:bottom w:val="single" w:sz="4" w:space="0" w:color="auto"/>
              <w:right w:val="single" w:sz="4" w:space="0" w:color="auto"/>
            </w:tcBorders>
            <w:vAlign w:val="center"/>
          </w:tcPr>
          <w:p w:rsidR="00BE1560" w:rsidRDefault="00BE1560">
            <w:pPr>
              <w:widowControl/>
              <w:spacing w:line="360" w:lineRule="exact"/>
              <w:jc w:val="center"/>
              <w:rPr>
                <w:color w:val="000000"/>
                <w:kern w:val="0"/>
                <w:sz w:val="24"/>
              </w:rPr>
            </w:pPr>
          </w:p>
        </w:tc>
        <w:tc>
          <w:tcPr>
            <w:tcW w:w="1460" w:type="dxa"/>
            <w:tcBorders>
              <w:top w:val="nil"/>
              <w:left w:val="nil"/>
              <w:bottom w:val="single" w:sz="4" w:space="0" w:color="auto"/>
              <w:right w:val="single" w:sz="4" w:space="0" w:color="auto"/>
            </w:tcBorders>
            <w:vAlign w:val="center"/>
          </w:tcPr>
          <w:p w:rsidR="00BE1560" w:rsidRDefault="00BE1560">
            <w:pPr>
              <w:widowControl/>
              <w:spacing w:line="360" w:lineRule="exact"/>
              <w:jc w:val="center"/>
              <w:rPr>
                <w:color w:val="000000"/>
                <w:kern w:val="0"/>
                <w:sz w:val="24"/>
              </w:rPr>
            </w:pPr>
          </w:p>
        </w:tc>
        <w:tc>
          <w:tcPr>
            <w:tcW w:w="1460" w:type="dxa"/>
            <w:tcBorders>
              <w:top w:val="nil"/>
              <w:left w:val="nil"/>
              <w:bottom w:val="single" w:sz="4" w:space="0" w:color="auto"/>
              <w:right w:val="single" w:sz="4" w:space="0" w:color="auto"/>
            </w:tcBorders>
            <w:vAlign w:val="center"/>
          </w:tcPr>
          <w:p w:rsidR="00BE1560" w:rsidRDefault="00BE1560">
            <w:pPr>
              <w:widowControl/>
              <w:spacing w:line="360" w:lineRule="exact"/>
              <w:jc w:val="center"/>
              <w:rPr>
                <w:color w:val="000000"/>
                <w:kern w:val="0"/>
                <w:sz w:val="24"/>
              </w:rPr>
            </w:pPr>
          </w:p>
        </w:tc>
        <w:tc>
          <w:tcPr>
            <w:tcW w:w="1080" w:type="dxa"/>
            <w:tcBorders>
              <w:top w:val="nil"/>
              <w:left w:val="nil"/>
              <w:bottom w:val="single" w:sz="4" w:space="0" w:color="auto"/>
              <w:right w:val="single" w:sz="4" w:space="0" w:color="auto"/>
            </w:tcBorders>
            <w:vAlign w:val="center"/>
          </w:tcPr>
          <w:p w:rsidR="00BE1560" w:rsidRDefault="00BE1560">
            <w:pPr>
              <w:widowControl/>
              <w:spacing w:line="360" w:lineRule="exact"/>
              <w:jc w:val="center"/>
              <w:rPr>
                <w:color w:val="000000"/>
                <w:kern w:val="0"/>
                <w:sz w:val="24"/>
              </w:rPr>
            </w:pPr>
          </w:p>
        </w:tc>
        <w:tc>
          <w:tcPr>
            <w:tcW w:w="1460" w:type="dxa"/>
            <w:tcBorders>
              <w:top w:val="nil"/>
              <w:left w:val="nil"/>
              <w:bottom w:val="single" w:sz="4" w:space="0" w:color="auto"/>
              <w:right w:val="single" w:sz="4" w:space="0" w:color="auto"/>
            </w:tcBorders>
            <w:vAlign w:val="center"/>
          </w:tcPr>
          <w:p w:rsidR="00BE1560" w:rsidRDefault="00BE1560">
            <w:pPr>
              <w:widowControl/>
              <w:spacing w:line="360" w:lineRule="exact"/>
              <w:jc w:val="center"/>
              <w:rPr>
                <w:color w:val="000000"/>
                <w:kern w:val="0"/>
                <w:sz w:val="24"/>
              </w:rPr>
            </w:pPr>
          </w:p>
        </w:tc>
        <w:tc>
          <w:tcPr>
            <w:tcW w:w="1460" w:type="dxa"/>
            <w:tcBorders>
              <w:top w:val="nil"/>
              <w:left w:val="nil"/>
              <w:bottom w:val="single" w:sz="4" w:space="0" w:color="auto"/>
              <w:right w:val="single" w:sz="4" w:space="0" w:color="auto"/>
            </w:tcBorders>
            <w:vAlign w:val="center"/>
          </w:tcPr>
          <w:p w:rsidR="00BE1560" w:rsidRDefault="00BE1560">
            <w:pPr>
              <w:widowControl/>
              <w:spacing w:line="360" w:lineRule="exact"/>
              <w:jc w:val="center"/>
              <w:rPr>
                <w:color w:val="000000"/>
                <w:kern w:val="0"/>
                <w:sz w:val="24"/>
              </w:rPr>
            </w:pPr>
          </w:p>
        </w:tc>
        <w:tc>
          <w:tcPr>
            <w:tcW w:w="1800" w:type="dxa"/>
            <w:vMerge/>
            <w:tcBorders>
              <w:top w:val="nil"/>
              <w:left w:val="single" w:sz="4" w:space="0" w:color="auto"/>
              <w:bottom w:val="single" w:sz="4" w:space="0" w:color="000000"/>
              <w:right w:val="single" w:sz="4" w:space="0" w:color="auto"/>
            </w:tcBorders>
            <w:vAlign w:val="center"/>
          </w:tcPr>
          <w:p w:rsidR="00BE1560" w:rsidRDefault="00BE1560">
            <w:pPr>
              <w:widowControl/>
              <w:spacing w:line="360" w:lineRule="exact"/>
              <w:jc w:val="center"/>
              <w:rPr>
                <w:rFonts w:eastAsia="黑体"/>
                <w:color w:val="000000"/>
                <w:kern w:val="0"/>
                <w:sz w:val="24"/>
              </w:rPr>
            </w:pPr>
          </w:p>
        </w:tc>
      </w:tr>
    </w:tbl>
    <w:p w:rsidR="00BE1560" w:rsidRDefault="00874492">
      <w:r>
        <w:rPr>
          <w:rFonts w:eastAsia="方正楷体_GBK"/>
          <w:color w:val="000000"/>
          <w:sz w:val="21"/>
          <w:szCs w:val="21"/>
        </w:rPr>
        <w:t>注：请</w:t>
      </w:r>
      <w:r>
        <w:rPr>
          <w:rFonts w:eastAsia="方正楷体_GBK" w:hint="eastAsia"/>
          <w:color w:val="000000"/>
          <w:sz w:val="21"/>
          <w:szCs w:val="21"/>
        </w:rPr>
        <w:t>市直各</w:t>
      </w:r>
      <w:r>
        <w:rPr>
          <w:rFonts w:eastAsia="方正楷体_GBK"/>
          <w:color w:val="000000"/>
          <w:sz w:val="21"/>
          <w:szCs w:val="21"/>
        </w:rPr>
        <w:t>有关单位及时填写此表，于</w:t>
      </w:r>
      <w:r>
        <w:rPr>
          <w:rFonts w:eastAsia="方正楷体_GBK" w:hint="eastAsia"/>
          <w:color w:val="000000"/>
          <w:sz w:val="21"/>
          <w:szCs w:val="21"/>
        </w:rPr>
        <w:t>9</w:t>
      </w:r>
      <w:r>
        <w:rPr>
          <w:rFonts w:eastAsia="方正楷体_GBK" w:hint="eastAsia"/>
          <w:color w:val="000000"/>
          <w:sz w:val="21"/>
          <w:szCs w:val="21"/>
        </w:rPr>
        <w:t>月</w:t>
      </w:r>
      <w:r>
        <w:rPr>
          <w:rFonts w:eastAsia="方正楷体_GBK"/>
          <w:color w:val="000000"/>
          <w:sz w:val="21"/>
          <w:szCs w:val="21"/>
        </w:rPr>
        <w:t>5</w:t>
      </w:r>
      <w:r>
        <w:rPr>
          <w:rFonts w:eastAsia="方正楷体_GBK"/>
          <w:color w:val="000000"/>
          <w:sz w:val="21"/>
          <w:szCs w:val="21"/>
        </w:rPr>
        <w:t>日</w:t>
      </w:r>
      <w:r>
        <w:rPr>
          <w:rFonts w:eastAsia="方正楷体_GBK" w:hint="eastAsia"/>
          <w:color w:val="000000"/>
          <w:sz w:val="21"/>
          <w:szCs w:val="21"/>
        </w:rPr>
        <w:t>前报</w:t>
      </w:r>
      <w:r>
        <w:rPr>
          <w:rFonts w:eastAsia="方正楷体_GBK"/>
          <w:color w:val="000000"/>
          <w:sz w:val="21"/>
          <w:szCs w:val="21"/>
        </w:rPr>
        <w:t>至</w:t>
      </w:r>
      <w:r>
        <w:rPr>
          <w:rFonts w:eastAsia="方正楷体_GBK" w:hint="eastAsia"/>
          <w:color w:val="000000"/>
          <w:sz w:val="21"/>
          <w:szCs w:val="21"/>
        </w:rPr>
        <w:t>市</w:t>
      </w:r>
      <w:r>
        <w:rPr>
          <w:rFonts w:eastAsia="方正楷体_GBK"/>
          <w:color w:val="000000"/>
          <w:sz w:val="21"/>
          <w:szCs w:val="21"/>
        </w:rPr>
        <w:t>委编办权责清单制度建设</w:t>
      </w:r>
      <w:r>
        <w:rPr>
          <w:rFonts w:eastAsia="方正楷体_GBK" w:hint="eastAsia"/>
          <w:color w:val="000000"/>
          <w:sz w:val="21"/>
          <w:szCs w:val="21"/>
        </w:rPr>
        <w:t>科</w:t>
      </w:r>
      <w:r>
        <w:rPr>
          <w:rFonts w:eastAsia="方正楷体_GBK"/>
          <w:color w:val="000000"/>
          <w:sz w:val="21"/>
          <w:szCs w:val="21"/>
        </w:rPr>
        <w:t>。</w:t>
      </w:r>
    </w:p>
    <w:sectPr w:rsidR="00BE1560" w:rsidSect="00BE1560">
      <w:pgSz w:w="16838" w:h="11906" w:orient="landscape"/>
      <w:pgMar w:top="1502" w:right="1871" w:bottom="1502" w:left="1588" w:header="851" w:footer="1587" w:gutter="0"/>
      <w:cols w:space="720"/>
      <w:docGrid w:type="lines" w:linePitch="4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560" w:rsidRDefault="00BE1560" w:rsidP="00BE1560">
      <w:r>
        <w:separator/>
      </w:r>
    </w:p>
  </w:endnote>
  <w:endnote w:type="continuationSeparator" w:id="1">
    <w:p w:rsidR="00BE1560" w:rsidRDefault="00BE1560" w:rsidP="00BE1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10" w:usb3="00000000" w:csb0="00040000" w:csb1="00000000"/>
  </w:font>
  <w:font w:name="方正楷体_GBK">
    <w:altName w:val="宋体"/>
    <w:charset w:val="86"/>
    <w:family w:val="auto"/>
    <w:pitch w:val="default"/>
    <w:sig w:usb0="00000001" w:usb1="080E0000" w:usb2="00000010" w:usb3="00000000" w:csb0="00040000" w:csb1="00000000"/>
  </w:font>
  <w:font w:name="方正书宋_GBK">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60" w:rsidRDefault="00BE1560">
    <w:pPr>
      <w:pStyle w:val="a3"/>
      <w:framePr w:wrap="around" w:vAnchor="text" w:hAnchor="margin" w:xAlign="outside" w:y="1"/>
      <w:rPr>
        <w:rStyle w:val="a5"/>
      </w:rPr>
    </w:pPr>
    <w:r>
      <w:fldChar w:fldCharType="begin"/>
    </w:r>
    <w:r w:rsidR="00874492">
      <w:rPr>
        <w:rStyle w:val="a5"/>
      </w:rPr>
      <w:instrText xml:space="preserve">PAGE  </w:instrText>
    </w:r>
    <w:r>
      <w:fldChar w:fldCharType="separate"/>
    </w:r>
    <w:r w:rsidR="00874492">
      <w:rPr>
        <w:rStyle w:val="a5"/>
      </w:rPr>
      <w:t>18</w:t>
    </w:r>
    <w:r>
      <w:fldChar w:fldCharType="end"/>
    </w:r>
  </w:p>
  <w:p w:rsidR="00BE1560" w:rsidRDefault="00BE156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60" w:rsidRDefault="00874492">
    <w:pPr>
      <w:pStyle w:val="a3"/>
      <w:framePr w:wrap="around" w:vAnchor="text" w:hAnchor="margin" w:xAlign="outside" w:y="1"/>
      <w:ind w:leftChars="150" w:left="480" w:rightChars="150" w:right="480"/>
      <w:rPr>
        <w:rStyle w:val="a5"/>
        <w:rFonts w:ascii="宋体" w:eastAsia="宋体" w:hAnsi="宋体"/>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sidR="00BE1560">
      <w:rPr>
        <w:rFonts w:eastAsia="宋体"/>
        <w:sz w:val="28"/>
        <w:szCs w:val="28"/>
      </w:rPr>
      <w:fldChar w:fldCharType="begin"/>
    </w:r>
    <w:r>
      <w:rPr>
        <w:rStyle w:val="a5"/>
        <w:rFonts w:eastAsia="宋体"/>
        <w:sz w:val="28"/>
        <w:szCs w:val="28"/>
      </w:rPr>
      <w:instrText xml:space="preserve">PAGE  </w:instrText>
    </w:r>
    <w:r w:rsidR="00BE1560">
      <w:rPr>
        <w:rFonts w:eastAsia="宋体"/>
        <w:sz w:val="28"/>
        <w:szCs w:val="28"/>
      </w:rPr>
      <w:fldChar w:fldCharType="separate"/>
    </w:r>
    <w:r>
      <w:rPr>
        <w:rStyle w:val="a5"/>
        <w:rFonts w:eastAsia="宋体"/>
        <w:noProof/>
        <w:sz w:val="28"/>
        <w:szCs w:val="28"/>
      </w:rPr>
      <w:t>1</w:t>
    </w:r>
    <w:r w:rsidR="00BE1560">
      <w:rPr>
        <w:rFonts w:eastAsia="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BE1560" w:rsidRDefault="00BE1560">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60" w:rsidRDefault="00874492">
    <w:pPr>
      <w:pStyle w:val="a3"/>
      <w:framePr w:wrap="around" w:vAnchor="text" w:hAnchor="margin" w:xAlign="outside" w:y="1"/>
      <w:ind w:leftChars="150" w:left="480" w:rightChars="150" w:right="480"/>
      <w:rPr>
        <w:rStyle w:val="a5"/>
        <w:rFonts w:ascii="宋体" w:eastAsia="宋体" w:hAnsi="宋体"/>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sidR="00BE1560">
      <w:rPr>
        <w:rFonts w:eastAsia="宋体"/>
        <w:sz w:val="28"/>
        <w:szCs w:val="28"/>
      </w:rPr>
      <w:fldChar w:fldCharType="begin"/>
    </w:r>
    <w:r>
      <w:rPr>
        <w:rStyle w:val="a5"/>
        <w:rFonts w:eastAsia="宋体"/>
        <w:sz w:val="28"/>
        <w:szCs w:val="28"/>
      </w:rPr>
      <w:instrText xml:space="preserve">PAGE  </w:instrText>
    </w:r>
    <w:r w:rsidR="00BE1560">
      <w:rPr>
        <w:rFonts w:eastAsia="宋体"/>
        <w:sz w:val="28"/>
        <w:szCs w:val="28"/>
      </w:rPr>
      <w:fldChar w:fldCharType="separate"/>
    </w:r>
    <w:r>
      <w:rPr>
        <w:rStyle w:val="a5"/>
        <w:rFonts w:eastAsia="宋体"/>
        <w:sz w:val="28"/>
        <w:szCs w:val="28"/>
      </w:rPr>
      <w:t>10</w:t>
    </w:r>
    <w:r w:rsidR="00BE1560">
      <w:rPr>
        <w:rFonts w:eastAsia="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BE1560" w:rsidRDefault="00BE156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60" w:rsidRDefault="00874492">
    <w:pPr>
      <w:pStyle w:val="a3"/>
      <w:framePr w:wrap="around" w:vAnchor="text" w:hAnchor="margin" w:xAlign="center" w:y="1"/>
      <w:ind w:leftChars="150" w:left="480" w:rightChars="150" w:right="480"/>
      <w:rPr>
        <w:rStyle w:val="a5"/>
        <w:rFonts w:ascii="宋体" w:eastAsia="宋体" w:hAnsi="宋体"/>
        <w:sz w:val="28"/>
        <w:szCs w:val="28"/>
      </w:rPr>
    </w:pPr>
    <w:r>
      <w:rPr>
        <w:rStyle w:val="a5"/>
        <w:rFonts w:ascii="宋体" w:eastAsia="宋体" w:hAnsi="宋体" w:hint="eastAsia"/>
        <w:sz w:val="28"/>
        <w:szCs w:val="28"/>
      </w:rPr>
      <w:t>—</w:t>
    </w:r>
    <w:r w:rsidR="00BE1560">
      <w:rPr>
        <w:rFonts w:eastAsia="宋体"/>
        <w:sz w:val="28"/>
        <w:szCs w:val="28"/>
      </w:rPr>
      <w:fldChar w:fldCharType="begin"/>
    </w:r>
    <w:r>
      <w:rPr>
        <w:rStyle w:val="a5"/>
        <w:rFonts w:eastAsia="宋体"/>
        <w:sz w:val="28"/>
        <w:szCs w:val="28"/>
      </w:rPr>
      <w:instrText xml:space="preserve">PAGE  </w:instrText>
    </w:r>
    <w:r w:rsidR="00BE1560">
      <w:rPr>
        <w:rFonts w:eastAsia="宋体"/>
        <w:sz w:val="28"/>
        <w:szCs w:val="28"/>
      </w:rPr>
      <w:fldChar w:fldCharType="separate"/>
    </w:r>
    <w:r>
      <w:rPr>
        <w:rStyle w:val="a5"/>
        <w:rFonts w:eastAsia="宋体"/>
        <w:sz w:val="28"/>
        <w:szCs w:val="28"/>
      </w:rPr>
      <w:t>14</w:t>
    </w:r>
    <w:r w:rsidR="00BE1560">
      <w:rPr>
        <w:rFonts w:eastAsia="宋体"/>
        <w:sz w:val="28"/>
        <w:szCs w:val="28"/>
      </w:rPr>
      <w:fldChar w:fldCharType="end"/>
    </w:r>
    <w:r>
      <w:rPr>
        <w:rStyle w:val="a5"/>
        <w:rFonts w:ascii="宋体" w:eastAsia="宋体" w:hAnsi="宋体" w:hint="eastAsia"/>
        <w:sz w:val="28"/>
        <w:szCs w:val="28"/>
      </w:rPr>
      <w:t>—</w:t>
    </w:r>
  </w:p>
  <w:p w:rsidR="00BE1560" w:rsidRDefault="00BE1560">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60" w:rsidRDefault="00874492">
    <w:pPr>
      <w:pStyle w:val="a3"/>
      <w:framePr w:wrap="around" w:vAnchor="text" w:hAnchor="margin" w:xAlign="outside" w:y="1"/>
      <w:ind w:leftChars="150" w:left="480" w:rightChars="150" w:right="480"/>
      <w:rPr>
        <w:rStyle w:val="a5"/>
        <w:rFonts w:ascii="宋体" w:eastAsia="宋体" w:hAnsi="宋体"/>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sidR="00BE1560">
      <w:rPr>
        <w:rFonts w:eastAsia="宋体"/>
        <w:sz w:val="28"/>
        <w:szCs w:val="28"/>
      </w:rPr>
      <w:fldChar w:fldCharType="begin"/>
    </w:r>
    <w:r>
      <w:rPr>
        <w:rStyle w:val="a5"/>
        <w:rFonts w:eastAsia="宋体"/>
        <w:sz w:val="28"/>
        <w:szCs w:val="28"/>
      </w:rPr>
      <w:instrText xml:space="preserve">PAGE  </w:instrText>
    </w:r>
    <w:r w:rsidR="00BE1560">
      <w:rPr>
        <w:rFonts w:eastAsia="宋体"/>
        <w:sz w:val="28"/>
        <w:szCs w:val="28"/>
      </w:rPr>
      <w:fldChar w:fldCharType="separate"/>
    </w:r>
    <w:r>
      <w:rPr>
        <w:rStyle w:val="a5"/>
        <w:rFonts w:eastAsia="宋体"/>
        <w:sz w:val="28"/>
        <w:szCs w:val="28"/>
      </w:rPr>
      <w:t>18</w:t>
    </w:r>
    <w:r w:rsidR="00BE1560">
      <w:rPr>
        <w:rFonts w:eastAsia="宋体"/>
        <w:sz w:val="28"/>
        <w:szCs w:val="28"/>
      </w:rPr>
      <w:fldChar w:fldCharType="end"/>
    </w:r>
    <w:r>
      <w:rPr>
        <w:rStyle w:val="a5"/>
        <w:rFonts w:ascii="宋体" w:eastAsia="宋体" w:hAnsi="宋体" w:hint="eastAsia"/>
        <w:sz w:val="28"/>
        <w:szCs w:val="28"/>
      </w:rPr>
      <w:t>—</w:t>
    </w:r>
  </w:p>
  <w:p w:rsidR="00BE1560" w:rsidRDefault="00BE156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560" w:rsidRDefault="00BE1560" w:rsidP="00BE1560">
      <w:r>
        <w:separator/>
      </w:r>
    </w:p>
  </w:footnote>
  <w:footnote w:type="continuationSeparator" w:id="1">
    <w:p w:rsidR="00BE1560" w:rsidRDefault="00BE1560" w:rsidP="00BE1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60" w:rsidRDefault="00BE156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60" w:rsidRDefault="00BE156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gzsBliL88BUdynWd7nw+keK+GY4=" w:salt="SYrmOgxoCvEAB+uwM3gR+g=="/>
  <w:defaultTabStop w:val="420"/>
  <w:drawingGridVerticalSpacing w:val="22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1560"/>
    <w:rsid w:val="00874492"/>
    <w:rsid w:val="00BE15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1560"/>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rsid w:val="00BE1560"/>
    <w:pPr>
      <w:tabs>
        <w:tab w:val="center" w:pos="4153"/>
        <w:tab w:val="right" w:pos="8306"/>
      </w:tabs>
      <w:snapToGrid w:val="0"/>
      <w:jc w:val="left"/>
    </w:pPr>
    <w:rPr>
      <w:sz w:val="18"/>
      <w:szCs w:val="18"/>
    </w:rPr>
  </w:style>
  <w:style w:type="paragraph" w:styleId="a4">
    <w:name w:val="header"/>
    <w:basedOn w:val="a"/>
    <w:semiHidden/>
    <w:unhideWhenUsed/>
    <w:rsid w:val="00BE1560"/>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semiHidden/>
    <w:unhideWhenUsed/>
    <w:rsid w:val="00BE1560"/>
  </w:style>
  <w:style w:type="character" w:styleId="a6">
    <w:name w:val="Hyperlink"/>
    <w:basedOn w:val="a0"/>
    <w:uiPriority w:val="99"/>
    <w:semiHidden/>
    <w:unhideWhenUsed/>
    <w:rsid w:val="00BE1560"/>
    <w:rPr>
      <w:color w:val="333333"/>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bbqgc651@126.com&#65289;&#12290;&#27809;&#26377;&#35843;&#25972;&#30340;&#21333;&#20301;&#23454;&#34892;&#38646;&#25253;&#21578;&#12290;"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5593</Characters>
  <Application>Microsoft Office Word</Application>
  <DocSecurity>0</DocSecurity>
  <Lines>46</Lines>
  <Paragraphs>13</Paragraphs>
  <ScaleCrop>false</ScaleCrop>
  <Company>Microsoft</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关于开展公共服务清单</dc:title>
  <dc:creator>代新峰</dc:creator>
  <cp:lastModifiedBy>编办公文员</cp:lastModifiedBy>
  <cp:revision>2</cp:revision>
  <cp:lastPrinted>2019-08-28T03:31:00Z</cp:lastPrinted>
  <dcterms:created xsi:type="dcterms:W3CDTF">2019-09-05T01:32:00Z</dcterms:created>
  <dcterms:modified xsi:type="dcterms:W3CDTF">2019-09-05T01:32:00Z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